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8200B">
        <w:rPr>
          <w:rFonts w:ascii="Verdana" w:hAnsi="Verdana"/>
          <w:b/>
          <w:bCs/>
          <w:color w:val="4187C2"/>
          <w:sz w:val="20"/>
          <w:szCs w:val="20"/>
          <w:shd w:val="clear" w:color="auto" w:fill="FFFFFF"/>
        </w:rPr>
        <w:t xml:space="preserve"> SEMANA DEL </w:t>
      </w:r>
      <w:r w:rsidR="00D75DF2">
        <w:rPr>
          <w:rFonts w:ascii="Verdana" w:hAnsi="Verdana"/>
          <w:b/>
          <w:bCs/>
          <w:color w:val="4187C2"/>
          <w:sz w:val="20"/>
          <w:szCs w:val="20"/>
          <w:shd w:val="clear" w:color="auto" w:fill="FFFFFF"/>
        </w:rPr>
        <w:t>07</w:t>
      </w:r>
      <w:r w:rsidR="00B04530">
        <w:rPr>
          <w:rFonts w:ascii="Verdana" w:hAnsi="Verdana"/>
          <w:b/>
          <w:bCs/>
          <w:color w:val="4187C2"/>
          <w:sz w:val="20"/>
          <w:szCs w:val="20"/>
          <w:shd w:val="clear" w:color="auto" w:fill="FFFFFF"/>
        </w:rPr>
        <w:t xml:space="preserve"> AL </w:t>
      </w:r>
      <w:r w:rsidR="00D75DF2">
        <w:rPr>
          <w:rFonts w:ascii="Verdana" w:hAnsi="Verdana"/>
          <w:b/>
          <w:bCs/>
          <w:color w:val="4187C2"/>
          <w:sz w:val="20"/>
          <w:szCs w:val="20"/>
          <w:shd w:val="clear" w:color="auto" w:fill="FFFFFF"/>
        </w:rPr>
        <w:t>11</w:t>
      </w:r>
      <w:r w:rsidR="00B04530">
        <w:rPr>
          <w:rFonts w:ascii="Verdana" w:hAnsi="Verdana"/>
          <w:b/>
          <w:bCs/>
          <w:color w:val="4187C2"/>
          <w:sz w:val="20"/>
          <w:szCs w:val="20"/>
          <w:shd w:val="clear" w:color="auto" w:fill="FFFFFF"/>
        </w:rPr>
        <w:t xml:space="preserve"> DE</w:t>
      </w:r>
      <w:r w:rsidR="00DA0939">
        <w:rPr>
          <w:rFonts w:ascii="Verdana" w:hAnsi="Verdana"/>
          <w:b/>
          <w:bCs/>
          <w:color w:val="4187C2"/>
          <w:sz w:val="20"/>
          <w:szCs w:val="20"/>
          <w:shd w:val="clear" w:color="auto" w:fill="FFFFFF"/>
        </w:rPr>
        <w:t>L MES DE</w:t>
      </w:r>
      <w:r w:rsidR="00B04530">
        <w:rPr>
          <w:rFonts w:ascii="Verdana" w:hAnsi="Verdana"/>
          <w:b/>
          <w:bCs/>
          <w:color w:val="4187C2"/>
          <w:sz w:val="20"/>
          <w:szCs w:val="20"/>
          <w:shd w:val="clear" w:color="auto" w:fill="FFFFFF"/>
        </w:rPr>
        <w:t xml:space="preserve"> SEPTIEMBRE</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420919" w:rsidRPr="00ED4FD2" w:rsidRDefault="00420919" w:rsidP="00420919">
      <w:pPr>
        <w:rPr>
          <w:rFonts w:cs="Arial"/>
          <w:b/>
          <w:bCs/>
          <w:sz w:val="20"/>
          <w:szCs w:val="20"/>
          <w:shd w:val="clear" w:color="auto" w:fill="FFFFFF"/>
        </w:rPr>
      </w:pPr>
      <w:r w:rsidRPr="00ED4FD2">
        <w:rPr>
          <w:rFonts w:cs="Arial"/>
          <w:b/>
          <w:bCs/>
          <w:sz w:val="20"/>
          <w:szCs w:val="20"/>
          <w:shd w:val="clear" w:color="auto" w:fill="FFFFFF"/>
        </w:rPr>
        <w:t>0</w:t>
      </w:r>
      <w:r w:rsidR="00344C7C">
        <w:rPr>
          <w:rFonts w:cs="Arial"/>
          <w:b/>
          <w:bCs/>
          <w:sz w:val="20"/>
          <w:szCs w:val="20"/>
          <w:shd w:val="clear" w:color="auto" w:fill="FFFFFF"/>
        </w:rPr>
        <w:t>1</w:t>
      </w:r>
      <w:r w:rsidRPr="00ED4FD2">
        <w:rPr>
          <w:rFonts w:cs="Arial"/>
          <w:b/>
          <w:bCs/>
          <w:sz w:val="20"/>
          <w:szCs w:val="20"/>
          <w:shd w:val="clear" w:color="auto" w:fill="FFFFFF"/>
        </w:rPr>
        <w:t xml:space="preserve">. </w:t>
      </w:r>
      <w:r>
        <w:rPr>
          <w:rFonts w:cs="Arial"/>
          <w:b/>
          <w:bCs/>
          <w:sz w:val="20"/>
          <w:szCs w:val="20"/>
          <w:shd w:val="clear" w:color="auto" w:fill="FFFFFF"/>
        </w:rPr>
        <w:t>030/2020-T</w:t>
      </w:r>
      <w:r w:rsidRPr="00ED4FD2">
        <w:rPr>
          <w:rFonts w:cs="Arial"/>
          <w:b/>
          <w:bCs/>
          <w:sz w:val="20"/>
          <w:szCs w:val="20"/>
          <w:shd w:val="clear" w:color="auto" w:fill="FFFFFF"/>
        </w:rPr>
        <w:t>/ ANUALIDAD 2020 P.A.F.</w:t>
      </w:r>
    </w:p>
    <w:p w:rsidR="00420919" w:rsidRDefault="00420919" w:rsidP="00420919">
      <w:pPr>
        <w:rPr>
          <w:rFonts w:cs="Arial"/>
          <w:bCs/>
          <w:sz w:val="20"/>
          <w:szCs w:val="20"/>
          <w:shd w:val="clear" w:color="auto" w:fill="FFFFFF"/>
        </w:rPr>
      </w:pPr>
      <w:r>
        <w:rPr>
          <w:rFonts w:cs="Arial"/>
          <w:bCs/>
          <w:sz w:val="20"/>
          <w:szCs w:val="20"/>
          <w:shd w:val="clear" w:color="auto" w:fill="FFFFFF"/>
        </w:rPr>
        <w:tab/>
        <w:t xml:space="preserve">En virtud de que el C.------, ha garantizado el pago de una posible multa por los hechos y omisiones encontrados al momento de la inspección al vehículo de su propiedad, esta Autoridad Administrativa determina procedente el cambio de </w:t>
      </w:r>
      <w:r w:rsidR="0013293D">
        <w:rPr>
          <w:rFonts w:cs="Arial"/>
          <w:bCs/>
          <w:sz w:val="20"/>
          <w:szCs w:val="20"/>
          <w:shd w:val="clear" w:color="auto" w:fill="FFFFFF"/>
        </w:rPr>
        <w:t>depositaría</w:t>
      </w:r>
      <w:r>
        <w:rPr>
          <w:rFonts w:cs="Arial"/>
          <w:bCs/>
          <w:sz w:val="20"/>
          <w:szCs w:val="20"/>
          <w:shd w:val="clear" w:color="auto" w:fill="FFFFFF"/>
        </w:rPr>
        <w:t xml:space="preserve"> del vehículo inspeccionado y asegurado precautoriamente mediante acta de Inspección al Transporte en Materia Forestal número A-E-036/2020-T, para ahora quedar bajo el resguardo y depositaría del C. ------.</w:t>
      </w:r>
      <w:r w:rsidR="00C635A8">
        <w:rPr>
          <w:rFonts w:cs="Arial"/>
          <w:bCs/>
          <w:sz w:val="20"/>
          <w:szCs w:val="20"/>
          <w:shd w:val="clear" w:color="auto" w:fill="FFFFFF"/>
        </w:rPr>
        <w:t xml:space="preserve"> En virtud de lo anterior se ordena girar oficio correspondiente al C. ------, quien fungía como depositario del vehículo, para que haga entrega del referido vehículo.</w:t>
      </w:r>
    </w:p>
    <w:p w:rsidR="00E90A95" w:rsidRPr="00ED4FD2" w:rsidRDefault="00E90A95" w:rsidP="00E90A95">
      <w:pPr>
        <w:rPr>
          <w:rFonts w:cs="Arial"/>
          <w:b/>
          <w:bCs/>
          <w:sz w:val="20"/>
          <w:szCs w:val="20"/>
          <w:shd w:val="clear" w:color="auto" w:fill="FFFFFF"/>
        </w:rPr>
      </w:pPr>
      <w:r w:rsidRPr="00ED4FD2">
        <w:rPr>
          <w:rFonts w:cs="Arial"/>
          <w:b/>
          <w:bCs/>
          <w:sz w:val="20"/>
          <w:szCs w:val="20"/>
          <w:shd w:val="clear" w:color="auto" w:fill="FFFFFF"/>
        </w:rPr>
        <w:t>0</w:t>
      </w:r>
      <w:r>
        <w:rPr>
          <w:rFonts w:cs="Arial"/>
          <w:b/>
          <w:bCs/>
          <w:sz w:val="20"/>
          <w:szCs w:val="20"/>
          <w:shd w:val="clear" w:color="auto" w:fill="FFFFFF"/>
        </w:rPr>
        <w:t>2</w:t>
      </w:r>
      <w:r w:rsidRPr="00ED4FD2">
        <w:rPr>
          <w:rFonts w:cs="Arial"/>
          <w:b/>
          <w:bCs/>
          <w:sz w:val="20"/>
          <w:szCs w:val="20"/>
          <w:shd w:val="clear" w:color="auto" w:fill="FFFFFF"/>
        </w:rPr>
        <w:t xml:space="preserve">. </w:t>
      </w:r>
      <w:r>
        <w:rPr>
          <w:rFonts w:cs="Arial"/>
          <w:b/>
          <w:bCs/>
          <w:sz w:val="20"/>
          <w:szCs w:val="20"/>
          <w:shd w:val="clear" w:color="auto" w:fill="FFFFFF"/>
        </w:rPr>
        <w:t>045/2020-T</w:t>
      </w:r>
      <w:r w:rsidRPr="00ED4FD2">
        <w:rPr>
          <w:rFonts w:cs="Arial"/>
          <w:b/>
          <w:bCs/>
          <w:sz w:val="20"/>
          <w:szCs w:val="20"/>
          <w:shd w:val="clear" w:color="auto" w:fill="FFFFFF"/>
        </w:rPr>
        <w:t>/ ANUALIDAD 2020 P.A.F.</w:t>
      </w:r>
    </w:p>
    <w:p w:rsidR="00E90A95" w:rsidRDefault="00E90A95" w:rsidP="00E90A95">
      <w:pPr>
        <w:rPr>
          <w:rFonts w:cs="Arial"/>
          <w:bCs/>
          <w:sz w:val="20"/>
          <w:szCs w:val="20"/>
          <w:shd w:val="clear" w:color="auto" w:fill="FFFFFF"/>
        </w:rPr>
      </w:pPr>
      <w:r>
        <w:rPr>
          <w:rFonts w:cs="Arial"/>
          <w:bCs/>
          <w:sz w:val="20"/>
          <w:szCs w:val="20"/>
          <w:shd w:val="clear" w:color="auto" w:fill="FFFFFF"/>
        </w:rPr>
        <w:tab/>
        <w:t xml:space="preserve">Con fundamento en lo anterior se instaura Procedimiento Administrativo en contra del C. -------, en cuanto chofer y propietario del vehículo inspeccionado por los hechos y omisiones circunstanciados en el Acta de Inspección a Transporte número A-052/2020-T, en virtud que pueden constituir infracciones administrativas a la Ley de Desarrollo Forestal Sustentable del Estado de Michoacán de Ocampo, a su Reglamento, así como a otras normas legales aplicables, las cuales son susceptibles de ser sancionadas administrativamente por esta Comisión Forestal del Estado. Derivado de lo anterior, se ratifica el aseguramiento precautorio de la materia forestal, así como el vehículo inspeccionado. </w:t>
      </w:r>
    </w:p>
    <w:p w:rsidR="002A6B6C" w:rsidRPr="004E3418" w:rsidRDefault="002A6B6C" w:rsidP="002A6B6C">
      <w:pPr>
        <w:rPr>
          <w:rFonts w:cs="Arial"/>
          <w:b/>
          <w:bCs/>
          <w:color w:val="000000" w:themeColor="text1"/>
          <w:sz w:val="20"/>
          <w:szCs w:val="20"/>
          <w:shd w:val="clear" w:color="auto" w:fill="FFFFFF"/>
        </w:rPr>
      </w:pPr>
      <w:r w:rsidRPr="004E3418">
        <w:rPr>
          <w:rFonts w:cs="Arial"/>
          <w:b/>
          <w:bCs/>
          <w:color w:val="000000" w:themeColor="text1"/>
          <w:sz w:val="20"/>
          <w:szCs w:val="20"/>
          <w:shd w:val="clear" w:color="auto" w:fill="FFFFFF"/>
        </w:rPr>
        <w:t>03. 046/2020-T/ ANUALIDAD 2020 P.A.F.</w:t>
      </w:r>
    </w:p>
    <w:p w:rsidR="002A6B6C" w:rsidRPr="004E3418" w:rsidRDefault="002A6B6C" w:rsidP="002A6B6C">
      <w:pPr>
        <w:rPr>
          <w:rFonts w:cs="Arial"/>
          <w:bCs/>
          <w:color w:val="000000" w:themeColor="text1"/>
          <w:sz w:val="20"/>
          <w:szCs w:val="20"/>
          <w:shd w:val="clear" w:color="auto" w:fill="FFFFFF"/>
        </w:rPr>
      </w:pPr>
      <w:r w:rsidRPr="004E3418">
        <w:rPr>
          <w:rFonts w:cs="Arial"/>
          <w:bCs/>
          <w:color w:val="000000" w:themeColor="text1"/>
          <w:sz w:val="20"/>
          <w:szCs w:val="20"/>
          <w:shd w:val="clear" w:color="auto" w:fill="FFFFFF"/>
        </w:rPr>
        <w:tab/>
        <w:t>Esta autoridad Administrativa considera procedente autorizar el cambio de depositaría del citado vehículo, junto con su adi</w:t>
      </w:r>
      <w:r w:rsidR="005A4B65" w:rsidRPr="004E3418">
        <w:rPr>
          <w:rFonts w:cs="Arial"/>
          <w:bCs/>
          <w:color w:val="000000" w:themeColor="text1"/>
          <w:sz w:val="20"/>
          <w:szCs w:val="20"/>
          <w:shd w:val="clear" w:color="auto" w:fill="FFFFFF"/>
        </w:rPr>
        <w:t>ta</w:t>
      </w:r>
      <w:r w:rsidRPr="004E3418">
        <w:rPr>
          <w:rFonts w:cs="Arial"/>
          <w:bCs/>
          <w:color w:val="000000" w:themeColor="text1"/>
          <w:sz w:val="20"/>
          <w:szCs w:val="20"/>
          <w:shd w:val="clear" w:color="auto" w:fill="FFFFFF"/>
        </w:rPr>
        <w:t xml:space="preserve">mento, identificado por el </w:t>
      </w:r>
      <w:proofErr w:type="spellStart"/>
      <w:r w:rsidRPr="004E3418">
        <w:rPr>
          <w:rFonts w:cs="Arial"/>
          <w:bCs/>
          <w:color w:val="000000" w:themeColor="text1"/>
          <w:sz w:val="20"/>
          <w:szCs w:val="20"/>
          <w:shd w:val="clear" w:color="auto" w:fill="FFFFFF"/>
        </w:rPr>
        <w:t>ocursante</w:t>
      </w:r>
      <w:proofErr w:type="spellEnd"/>
      <w:r w:rsidRPr="004E3418">
        <w:rPr>
          <w:rFonts w:cs="Arial"/>
          <w:bCs/>
          <w:color w:val="000000" w:themeColor="text1"/>
          <w:sz w:val="20"/>
          <w:szCs w:val="20"/>
          <w:shd w:val="clear" w:color="auto" w:fill="FFFFFF"/>
        </w:rPr>
        <w:t xml:space="preserve"> como </w:t>
      </w:r>
      <w:proofErr w:type="spellStart"/>
      <w:r w:rsidRPr="004E3418">
        <w:rPr>
          <w:rFonts w:cs="Arial"/>
          <w:bCs/>
          <w:color w:val="000000" w:themeColor="text1"/>
          <w:sz w:val="20"/>
          <w:szCs w:val="20"/>
          <w:shd w:val="clear" w:color="auto" w:fill="FFFFFF"/>
        </w:rPr>
        <w:t>trailita</w:t>
      </w:r>
      <w:proofErr w:type="spellEnd"/>
      <w:r w:rsidRPr="004E3418">
        <w:rPr>
          <w:rFonts w:cs="Arial"/>
          <w:bCs/>
          <w:color w:val="000000" w:themeColor="text1"/>
          <w:sz w:val="20"/>
          <w:szCs w:val="20"/>
          <w:shd w:val="clear" w:color="auto" w:fill="FFFFFF"/>
        </w:rPr>
        <w:t xml:space="preserve">, para ahora </w:t>
      </w:r>
      <w:r w:rsidR="005A4B65" w:rsidRPr="004E3418">
        <w:rPr>
          <w:rFonts w:cs="Arial"/>
          <w:bCs/>
          <w:color w:val="000000" w:themeColor="text1"/>
          <w:sz w:val="20"/>
          <w:szCs w:val="20"/>
          <w:shd w:val="clear" w:color="auto" w:fill="FFFFFF"/>
        </w:rPr>
        <w:t>quedar bajo</w:t>
      </w:r>
      <w:r w:rsidRPr="004E3418">
        <w:rPr>
          <w:rFonts w:cs="Arial"/>
          <w:bCs/>
          <w:color w:val="000000" w:themeColor="text1"/>
          <w:sz w:val="20"/>
          <w:szCs w:val="20"/>
          <w:shd w:val="clear" w:color="auto" w:fill="FFFFFF"/>
        </w:rPr>
        <w:t xml:space="preserve"> el resguardo y depositaría del C. -----.</w:t>
      </w:r>
    </w:p>
    <w:p w:rsidR="005A4B65" w:rsidRPr="004E3418" w:rsidRDefault="005A4B65" w:rsidP="005A4B65">
      <w:pPr>
        <w:rPr>
          <w:rFonts w:cs="Arial"/>
          <w:b/>
          <w:bCs/>
          <w:color w:val="000000" w:themeColor="text1"/>
          <w:sz w:val="20"/>
          <w:szCs w:val="20"/>
          <w:shd w:val="clear" w:color="auto" w:fill="FFFFFF"/>
        </w:rPr>
      </w:pPr>
      <w:r w:rsidRPr="004E3418">
        <w:rPr>
          <w:rFonts w:cs="Arial"/>
          <w:b/>
          <w:bCs/>
          <w:color w:val="000000" w:themeColor="text1"/>
          <w:sz w:val="20"/>
          <w:szCs w:val="20"/>
          <w:shd w:val="clear" w:color="auto" w:fill="FFFFFF"/>
        </w:rPr>
        <w:t>04. 046/2020-T/ ANUALIDAD 2020 P.A.F.</w:t>
      </w:r>
    </w:p>
    <w:p w:rsidR="005A4B65" w:rsidRPr="004E3418" w:rsidRDefault="005A4B65" w:rsidP="005A4B65">
      <w:pPr>
        <w:rPr>
          <w:rFonts w:cs="Arial"/>
          <w:bCs/>
          <w:color w:val="000000" w:themeColor="text1"/>
          <w:sz w:val="20"/>
          <w:szCs w:val="20"/>
          <w:shd w:val="clear" w:color="auto" w:fill="FFFFFF"/>
        </w:rPr>
      </w:pPr>
      <w:r w:rsidRPr="004E3418">
        <w:rPr>
          <w:rFonts w:cs="Arial"/>
          <w:bCs/>
          <w:color w:val="000000" w:themeColor="text1"/>
          <w:sz w:val="20"/>
          <w:szCs w:val="20"/>
          <w:shd w:val="clear" w:color="auto" w:fill="FFFFFF"/>
        </w:rPr>
        <w:tab/>
      </w:r>
      <w:r w:rsidR="005C63F1" w:rsidRPr="004E3418">
        <w:rPr>
          <w:rFonts w:cs="Arial"/>
          <w:bCs/>
          <w:color w:val="000000" w:themeColor="text1"/>
          <w:sz w:val="20"/>
          <w:szCs w:val="20"/>
          <w:shd w:val="clear" w:color="auto" w:fill="FFFFFF"/>
        </w:rPr>
        <w:t>Con fundamento en lo anterior se instaura Procedimiento Administrativo Forestal en contra del C. ------, y/o en contra de quien resulte responsable por los hechos y omisiones circunstanciados en el Acta de Inspección al Transporte en Materia Forestal número A-053/2020-T, en virtud de que pueden constituir la infracción prevista en la Ley de Desarrollo Forestal Sustentable del Estado de Michoacán de Ocampo, la cual es susceptible de ser sancionada administrativamente por esta Comisión Forestal del Estado. En virtud de lo anterior, se ratifica el aseguramiento precautorio del vehículo, así mismo se ratifica el aseguramiento precautorio del producto forestal.</w:t>
      </w:r>
    </w:p>
    <w:p w:rsidR="004737BB" w:rsidRDefault="004737BB" w:rsidP="004E3418">
      <w:pPr>
        <w:rPr>
          <w:rFonts w:cs="Arial"/>
          <w:b/>
          <w:bCs/>
          <w:color w:val="000000" w:themeColor="text1"/>
          <w:sz w:val="20"/>
          <w:szCs w:val="20"/>
          <w:shd w:val="clear" w:color="auto" w:fill="FFFFFF"/>
        </w:rPr>
      </w:pPr>
    </w:p>
    <w:p w:rsidR="004737BB" w:rsidRDefault="004737BB" w:rsidP="004E3418">
      <w:pPr>
        <w:rPr>
          <w:rFonts w:cs="Arial"/>
          <w:b/>
          <w:bCs/>
          <w:color w:val="000000" w:themeColor="text1"/>
          <w:sz w:val="20"/>
          <w:szCs w:val="20"/>
          <w:shd w:val="clear" w:color="auto" w:fill="FFFFFF"/>
        </w:rPr>
      </w:pPr>
    </w:p>
    <w:p w:rsidR="004737BB" w:rsidRDefault="004737BB" w:rsidP="004E3418">
      <w:pPr>
        <w:rPr>
          <w:rFonts w:cs="Arial"/>
          <w:b/>
          <w:bCs/>
          <w:color w:val="000000" w:themeColor="text1"/>
          <w:sz w:val="20"/>
          <w:szCs w:val="20"/>
          <w:shd w:val="clear" w:color="auto" w:fill="FFFFFF"/>
        </w:rPr>
      </w:pPr>
    </w:p>
    <w:p w:rsidR="004737BB" w:rsidRDefault="004737BB" w:rsidP="004E3418">
      <w:pPr>
        <w:rPr>
          <w:rFonts w:cs="Arial"/>
          <w:b/>
          <w:bCs/>
          <w:color w:val="000000" w:themeColor="text1"/>
          <w:sz w:val="20"/>
          <w:szCs w:val="20"/>
          <w:shd w:val="clear" w:color="auto" w:fill="FFFFFF"/>
        </w:rPr>
      </w:pPr>
    </w:p>
    <w:p w:rsidR="004E3418" w:rsidRPr="004E3418" w:rsidRDefault="004E3418" w:rsidP="004E3418">
      <w:pPr>
        <w:rPr>
          <w:rFonts w:cs="Arial"/>
          <w:b/>
          <w:bCs/>
          <w:color w:val="000000" w:themeColor="text1"/>
          <w:sz w:val="20"/>
          <w:szCs w:val="20"/>
          <w:shd w:val="clear" w:color="auto" w:fill="FFFFFF"/>
        </w:rPr>
      </w:pPr>
      <w:r w:rsidRPr="004E3418">
        <w:rPr>
          <w:rFonts w:cs="Arial"/>
          <w:b/>
          <w:bCs/>
          <w:color w:val="000000" w:themeColor="text1"/>
          <w:sz w:val="20"/>
          <w:szCs w:val="20"/>
          <w:shd w:val="clear" w:color="auto" w:fill="FFFFFF"/>
        </w:rPr>
        <w:lastRenderedPageBreak/>
        <w:t>0</w:t>
      </w:r>
      <w:r w:rsidR="004737BB">
        <w:rPr>
          <w:rFonts w:cs="Arial"/>
          <w:b/>
          <w:bCs/>
          <w:color w:val="000000" w:themeColor="text1"/>
          <w:sz w:val="20"/>
          <w:szCs w:val="20"/>
          <w:shd w:val="clear" w:color="auto" w:fill="FFFFFF"/>
        </w:rPr>
        <w:t>5</w:t>
      </w:r>
      <w:r w:rsidRPr="004E3418">
        <w:rPr>
          <w:rFonts w:cs="Arial"/>
          <w:b/>
          <w:bCs/>
          <w:color w:val="000000" w:themeColor="text1"/>
          <w:sz w:val="20"/>
          <w:szCs w:val="20"/>
          <w:shd w:val="clear" w:color="auto" w:fill="FFFFFF"/>
        </w:rPr>
        <w:t>. 047/2020-T/ ANUALIDAD 2020 P.A.F.</w:t>
      </w:r>
    </w:p>
    <w:p w:rsidR="00245DDA" w:rsidRPr="004E3418" w:rsidRDefault="004E3418" w:rsidP="00245DDA">
      <w:pPr>
        <w:rPr>
          <w:rFonts w:cs="Arial"/>
          <w:bCs/>
          <w:color w:val="000000" w:themeColor="text1"/>
          <w:sz w:val="20"/>
          <w:szCs w:val="20"/>
          <w:shd w:val="clear" w:color="auto" w:fill="FFFFFF"/>
        </w:rPr>
      </w:pPr>
      <w:r w:rsidRPr="004E3418">
        <w:rPr>
          <w:rFonts w:cs="Arial"/>
          <w:bCs/>
          <w:color w:val="000000" w:themeColor="text1"/>
          <w:sz w:val="20"/>
          <w:szCs w:val="20"/>
          <w:shd w:val="clear" w:color="auto" w:fill="FFFFFF"/>
        </w:rPr>
        <w:tab/>
        <w:t>Con fundamento en lo anterior se instaura Procedimiento Administrativo en contra del C. -------</w:t>
      </w:r>
      <w:r>
        <w:rPr>
          <w:rFonts w:cs="Arial"/>
          <w:bCs/>
          <w:color w:val="000000" w:themeColor="text1"/>
          <w:sz w:val="20"/>
          <w:szCs w:val="20"/>
          <w:shd w:val="clear" w:color="auto" w:fill="FFFFFF"/>
        </w:rPr>
        <w:t xml:space="preserve"> y/o ---, y/o quien resulte responsable por los hechos y omisiones circunstanciados en el Acta de Inspección al Transporte en Materia Forestal número AE-012/2020-T</w:t>
      </w:r>
      <w:r w:rsidR="00CC4000">
        <w:rPr>
          <w:rFonts w:cs="Arial"/>
          <w:bCs/>
          <w:color w:val="000000" w:themeColor="text1"/>
          <w:sz w:val="20"/>
          <w:szCs w:val="20"/>
          <w:shd w:val="clear" w:color="auto" w:fill="FFFFFF"/>
        </w:rPr>
        <w:t>, en virtud de que pueden constituir la infracción prevista en el citado artículo 160 fracción III, de la Ley de Desarrollo Forestal Sustentable del Estado de Michoacán de Ocampo</w:t>
      </w:r>
      <w:r w:rsidRPr="004E3418">
        <w:rPr>
          <w:rFonts w:cs="Arial"/>
          <w:bCs/>
          <w:color w:val="000000" w:themeColor="text1"/>
          <w:sz w:val="20"/>
          <w:szCs w:val="20"/>
          <w:shd w:val="clear" w:color="auto" w:fill="FFFFFF"/>
        </w:rPr>
        <w:t xml:space="preserve">, </w:t>
      </w:r>
      <w:r w:rsidR="00CC4000">
        <w:rPr>
          <w:rFonts w:cs="Arial"/>
          <w:bCs/>
          <w:color w:val="000000" w:themeColor="text1"/>
          <w:sz w:val="20"/>
          <w:szCs w:val="20"/>
          <w:shd w:val="clear" w:color="auto" w:fill="FFFFFF"/>
        </w:rPr>
        <w:t>la cual es susceptible de ser sancionada administrativamente por esta Comisión Forestal del Estado.</w:t>
      </w:r>
      <w:r w:rsidR="00245DDA">
        <w:rPr>
          <w:rFonts w:cs="Arial"/>
          <w:bCs/>
          <w:color w:val="000000" w:themeColor="text1"/>
          <w:sz w:val="20"/>
          <w:szCs w:val="20"/>
          <w:shd w:val="clear" w:color="auto" w:fill="FFFFFF"/>
        </w:rPr>
        <w:t xml:space="preserve"> </w:t>
      </w:r>
      <w:r w:rsidR="00245DDA" w:rsidRPr="004E3418">
        <w:rPr>
          <w:rFonts w:cs="Arial"/>
          <w:bCs/>
          <w:color w:val="000000" w:themeColor="text1"/>
          <w:sz w:val="20"/>
          <w:szCs w:val="20"/>
          <w:shd w:val="clear" w:color="auto" w:fill="FFFFFF"/>
        </w:rPr>
        <w:t>En virtud de lo anterior, se ratifica el aseguramiento precautorio del vehículo, así mismo se ratifica el aseguramiento precautorio del producto forestal.</w:t>
      </w:r>
    </w:p>
    <w:p w:rsidR="00A83053" w:rsidRDefault="00A83053" w:rsidP="00664EA5">
      <w:pPr>
        <w:rPr>
          <w:rFonts w:cs="Arial"/>
          <w:b/>
          <w:bCs/>
          <w:sz w:val="20"/>
          <w:szCs w:val="20"/>
          <w:shd w:val="clear" w:color="auto" w:fill="FFFFFF"/>
        </w:rPr>
      </w:pPr>
    </w:p>
    <w:p w:rsidR="00871F1C" w:rsidRPr="004737BB" w:rsidRDefault="00871F1C" w:rsidP="00664EA5">
      <w:pPr>
        <w:rPr>
          <w:rFonts w:cs="Arial"/>
          <w:b/>
          <w:bCs/>
          <w:sz w:val="20"/>
          <w:szCs w:val="20"/>
          <w:shd w:val="clear" w:color="auto" w:fill="FFFFFF"/>
        </w:rPr>
      </w:pPr>
      <w:bookmarkStart w:id="0" w:name="_GoBack"/>
      <w:bookmarkEnd w:id="0"/>
      <w:r w:rsidRPr="004737BB">
        <w:rPr>
          <w:rFonts w:cs="Arial"/>
          <w:b/>
          <w:bCs/>
          <w:sz w:val="20"/>
          <w:szCs w:val="20"/>
          <w:shd w:val="clear" w:color="auto" w:fill="FFFFFF"/>
        </w:rPr>
        <w:t>RESOLUCIONES</w:t>
      </w:r>
    </w:p>
    <w:p w:rsidR="00664EA5" w:rsidRPr="004737BB" w:rsidRDefault="00664EA5" w:rsidP="00664EA5">
      <w:pPr>
        <w:rPr>
          <w:rFonts w:cs="Arial"/>
          <w:b/>
          <w:bCs/>
          <w:sz w:val="20"/>
          <w:szCs w:val="20"/>
          <w:shd w:val="clear" w:color="auto" w:fill="FFFFFF"/>
        </w:rPr>
      </w:pPr>
      <w:r w:rsidRPr="004737BB">
        <w:rPr>
          <w:rFonts w:cs="Arial"/>
          <w:b/>
          <w:bCs/>
          <w:sz w:val="20"/>
          <w:szCs w:val="20"/>
          <w:shd w:val="clear" w:color="auto" w:fill="FFFFFF"/>
        </w:rPr>
        <w:t>0</w:t>
      </w:r>
      <w:r w:rsidR="00871F1C" w:rsidRPr="004737BB">
        <w:rPr>
          <w:rFonts w:cs="Arial"/>
          <w:b/>
          <w:bCs/>
          <w:sz w:val="20"/>
          <w:szCs w:val="20"/>
          <w:shd w:val="clear" w:color="auto" w:fill="FFFFFF"/>
        </w:rPr>
        <w:t>1</w:t>
      </w:r>
      <w:r w:rsidRPr="004737BB">
        <w:rPr>
          <w:rFonts w:cs="Arial"/>
          <w:b/>
          <w:bCs/>
          <w:sz w:val="20"/>
          <w:szCs w:val="20"/>
          <w:shd w:val="clear" w:color="auto" w:fill="FFFFFF"/>
        </w:rPr>
        <w:t>. 039/2020-T/ ANUALIDAD 2020 P.A.F.</w:t>
      </w:r>
    </w:p>
    <w:p w:rsidR="00664EA5" w:rsidRPr="004737BB" w:rsidRDefault="00664EA5" w:rsidP="00664EA5">
      <w:pPr>
        <w:rPr>
          <w:rFonts w:cs="Arial"/>
          <w:bCs/>
          <w:sz w:val="20"/>
          <w:szCs w:val="20"/>
          <w:shd w:val="clear" w:color="auto" w:fill="FFFFFF"/>
        </w:rPr>
      </w:pPr>
      <w:r w:rsidRPr="004737BB">
        <w:rPr>
          <w:rFonts w:cs="Arial"/>
          <w:bCs/>
          <w:sz w:val="20"/>
          <w:szCs w:val="20"/>
          <w:shd w:val="clear" w:color="auto" w:fill="FFFFFF"/>
        </w:rPr>
        <w:tab/>
      </w:r>
      <w:proofErr w:type="gramStart"/>
      <w:r w:rsidRPr="004737BB">
        <w:rPr>
          <w:rFonts w:cs="Arial"/>
          <w:bCs/>
          <w:sz w:val="20"/>
          <w:szCs w:val="20"/>
          <w:shd w:val="clear" w:color="auto" w:fill="FFFFFF"/>
        </w:rPr>
        <w:t>PRIMERO.-</w:t>
      </w:r>
      <w:proofErr w:type="gramEnd"/>
      <w:r w:rsidRPr="004737BB">
        <w:rPr>
          <w:rFonts w:cs="Arial"/>
          <w:bCs/>
          <w:sz w:val="20"/>
          <w:szCs w:val="20"/>
          <w:shd w:val="clear" w:color="auto" w:fill="FFFFFF"/>
        </w:rPr>
        <w:t xml:space="preserve"> Esta Comisión Forestal del Estado, es competente para conocer y resolver en definitiva el procedimiento administrativo que nos ocupa. SEGUNDO.- En virtud de haber infringido las disposiciones jurídicas a que se refiere el considerando quinto de la presente resolución administrativa, se impone a los CC. ---, ---, --- y ---, representada por su apoderada legal ---, una multa de 789 setecientos ochenta y nueve</w:t>
      </w:r>
      <w:r w:rsidR="00500238" w:rsidRPr="004737BB">
        <w:rPr>
          <w:rFonts w:cs="Arial"/>
          <w:bCs/>
          <w:sz w:val="20"/>
          <w:szCs w:val="20"/>
          <w:shd w:val="clear" w:color="auto" w:fill="FFFFFF"/>
        </w:rPr>
        <w:t xml:space="preserve"> veces el valor diario de la unidad de medida y actualización al momento de imponer la sanción, por transportar la madera sin contar con la documentación que acredite su legal procedencia y por no acreditar la legal procedencia de la referida madera. </w:t>
      </w:r>
      <w:proofErr w:type="gramStart"/>
      <w:r w:rsidR="00500238" w:rsidRPr="004737BB">
        <w:rPr>
          <w:rFonts w:cs="Arial"/>
          <w:bCs/>
          <w:sz w:val="20"/>
          <w:szCs w:val="20"/>
          <w:shd w:val="clear" w:color="auto" w:fill="FFFFFF"/>
        </w:rPr>
        <w:t>TERCERO.-</w:t>
      </w:r>
      <w:proofErr w:type="gramEnd"/>
      <w:r w:rsidR="00500238" w:rsidRPr="004737BB">
        <w:rPr>
          <w:rFonts w:cs="Arial"/>
          <w:bCs/>
          <w:sz w:val="20"/>
          <w:szCs w:val="20"/>
          <w:shd w:val="clear" w:color="auto" w:fill="FFFFFF"/>
        </w:rPr>
        <w:t xml:space="preserve"> Se decreta el DECOMISO DEFINITIVO de 4.287 m3, de madera en escuadría cortas dimensiones del género pino, por lo que se requiere a su depositario ---, haga la entrega real y material del referido volumen. En lo referente a la medida de seguridad decretada al vehículo con caja refrigerada, SE DEJA SIN EFECTOS, por lo que dichos bienes quedan a disposición de sus propietarios. </w:t>
      </w:r>
      <w:proofErr w:type="gramStart"/>
      <w:r w:rsidR="00500238" w:rsidRPr="004737BB">
        <w:rPr>
          <w:rFonts w:cs="Arial"/>
          <w:bCs/>
          <w:sz w:val="20"/>
          <w:szCs w:val="20"/>
          <w:shd w:val="clear" w:color="auto" w:fill="FFFFFF"/>
        </w:rPr>
        <w:t>CUARTO.-</w:t>
      </w:r>
      <w:proofErr w:type="gramEnd"/>
      <w:r w:rsidR="00500238" w:rsidRPr="004737BB">
        <w:rPr>
          <w:rFonts w:cs="Arial"/>
          <w:bCs/>
          <w:sz w:val="20"/>
          <w:szCs w:val="20"/>
          <w:shd w:val="clear" w:color="auto" w:fill="FFFFFF"/>
        </w:rPr>
        <w:t xml:space="preserve"> La notificación de la presente resolución administrativa se llevará a cabo mediante listas publicadas en los estrados de esta Comisión Forestal del Estado.</w:t>
      </w:r>
    </w:p>
    <w:p w:rsidR="00664EA5" w:rsidRPr="004737BB" w:rsidRDefault="00664EA5" w:rsidP="00664EA5">
      <w:pPr>
        <w:rPr>
          <w:rFonts w:cs="Arial"/>
          <w:bCs/>
          <w:sz w:val="20"/>
          <w:szCs w:val="20"/>
          <w:shd w:val="clear" w:color="auto" w:fill="FFFFFF"/>
        </w:rPr>
      </w:pPr>
    </w:p>
    <w:p w:rsidR="005A4B65" w:rsidRPr="004737BB" w:rsidRDefault="005A4B65" w:rsidP="002A6B6C">
      <w:pPr>
        <w:rPr>
          <w:rFonts w:cs="Arial"/>
          <w:bCs/>
          <w:sz w:val="20"/>
          <w:szCs w:val="20"/>
          <w:shd w:val="clear" w:color="auto" w:fill="FFFFFF"/>
        </w:rPr>
      </w:pPr>
    </w:p>
    <w:p w:rsidR="00E90A95" w:rsidRPr="004737BB" w:rsidRDefault="00E90A95" w:rsidP="00420919">
      <w:pPr>
        <w:rPr>
          <w:rFonts w:cs="Arial"/>
          <w:bCs/>
          <w:sz w:val="20"/>
          <w:szCs w:val="20"/>
          <w:shd w:val="clear" w:color="auto" w:fill="FFFFFF"/>
        </w:rPr>
      </w:pPr>
    </w:p>
    <w:sectPr w:rsidR="00E90A95" w:rsidRPr="004737B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A8" w:rsidRDefault="005958A8" w:rsidP="00717BEF">
      <w:pPr>
        <w:spacing w:after="0" w:line="240" w:lineRule="auto"/>
      </w:pPr>
      <w:r>
        <w:separator/>
      </w:r>
    </w:p>
  </w:endnote>
  <w:endnote w:type="continuationSeparator" w:id="0">
    <w:p w:rsidR="005958A8" w:rsidRDefault="005958A8"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A83053" w:rsidRPr="00A83053">
          <w:rPr>
            <w:noProof/>
            <w:lang w:val="es-ES"/>
          </w:rPr>
          <w:t>2</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A8" w:rsidRDefault="005958A8" w:rsidP="00717BEF">
      <w:pPr>
        <w:spacing w:after="0" w:line="240" w:lineRule="auto"/>
      </w:pPr>
      <w:r>
        <w:separator/>
      </w:r>
    </w:p>
  </w:footnote>
  <w:footnote w:type="continuationSeparator" w:id="0">
    <w:p w:rsidR="005958A8" w:rsidRDefault="005958A8"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6A067D"/>
    <w:multiLevelType w:val="hybridMultilevel"/>
    <w:tmpl w:val="4ACA7E38"/>
    <w:lvl w:ilvl="0" w:tplc="CBD42B6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8D3B1F"/>
    <w:multiLevelType w:val="hybridMultilevel"/>
    <w:tmpl w:val="6164AE8C"/>
    <w:lvl w:ilvl="0" w:tplc="DF0A15E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B75CAC"/>
    <w:multiLevelType w:val="hybridMultilevel"/>
    <w:tmpl w:val="BE5C6A8E"/>
    <w:lvl w:ilvl="0" w:tplc="A884664A">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72680A"/>
    <w:multiLevelType w:val="hybridMultilevel"/>
    <w:tmpl w:val="83306D36"/>
    <w:lvl w:ilvl="0" w:tplc="237EF43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0"/>
  </w:num>
  <w:num w:numId="5">
    <w:abstractNumId w:val="11"/>
  </w:num>
  <w:num w:numId="6">
    <w:abstractNumId w:val="4"/>
  </w:num>
  <w:num w:numId="7">
    <w:abstractNumId w:val="5"/>
  </w:num>
  <w:num w:numId="8">
    <w:abstractNumId w:val="2"/>
  </w:num>
  <w:num w:numId="9">
    <w:abstractNumId w:val="6"/>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56"/>
    <w:rsid w:val="00011A28"/>
    <w:rsid w:val="00014615"/>
    <w:rsid w:val="000175BD"/>
    <w:rsid w:val="00017ABE"/>
    <w:rsid w:val="00021D55"/>
    <w:rsid w:val="00022FF4"/>
    <w:rsid w:val="000253A1"/>
    <w:rsid w:val="00042C3D"/>
    <w:rsid w:val="0004692B"/>
    <w:rsid w:val="00053E62"/>
    <w:rsid w:val="000558F1"/>
    <w:rsid w:val="00056CED"/>
    <w:rsid w:val="00057E76"/>
    <w:rsid w:val="00061BEF"/>
    <w:rsid w:val="00067122"/>
    <w:rsid w:val="00082EE8"/>
    <w:rsid w:val="00083B7B"/>
    <w:rsid w:val="0009341E"/>
    <w:rsid w:val="0009364A"/>
    <w:rsid w:val="0009696C"/>
    <w:rsid w:val="000A061C"/>
    <w:rsid w:val="000A621C"/>
    <w:rsid w:val="000B6C11"/>
    <w:rsid w:val="000C0A50"/>
    <w:rsid w:val="000C10CD"/>
    <w:rsid w:val="000C29CF"/>
    <w:rsid w:val="000D057F"/>
    <w:rsid w:val="000D1AA7"/>
    <w:rsid w:val="000D1D00"/>
    <w:rsid w:val="000E1CF1"/>
    <w:rsid w:val="000E4FAF"/>
    <w:rsid w:val="000E5737"/>
    <w:rsid w:val="000E6572"/>
    <w:rsid w:val="000E6F93"/>
    <w:rsid w:val="000F1677"/>
    <w:rsid w:val="000F6E19"/>
    <w:rsid w:val="00100328"/>
    <w:rsid w:val="00102FFF"/>
    <w:rsid w:val="00113858"/>
    <w:rsid w:val="00113B71"/>
    <w:rsid w:val="001211C1"/>
    <w:rsid w:val="0013293D"/>
    <w:rsid w:val="00135743"/>
    <w:rsid w:val="00136299"/>
    <w:rsid w:val="00136469"/>
    <w:rsid w:val="0014643F"/>
    <w:rsid w:val="0015667F"/>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6D46"/>
    <w:rsid w:val="001C7788"/>
    <w:rsid w:val="001D25EE"/>
    <w:rsid w:val="001D296A"/>
    <w:rsid w:val="001D3B85"/>
    <w:rsid w:val="001D4B24"/>
    <w:rsid w:val="001D4CEF"/>
    <w:rsid w:val="001E163E"/>
    <w:rsid w:val="001E4DBF"/>
    <w:rsid w:val="001E6071"/>
    <w:rsid w:val="001F3576"/>
    <w:rsid w:val="001F47F4"/>
    <w:rsid w:val="00200C96"/>
    <w:rsid w:val="00210D2F"/>
    <w:rsid w:val="00212968"/>
    <w:rsid w:val="00212EF8"/>
    <w:rsid w:val="002262D8"/>
    <w:rsid w:val="0022684F"/>
    <w:rsid w:val="002306B5"/>
    <w:rsid w:val="002313F4"/>
    <w:rsid w:val="00231DCE"/>
    <w:rsid w:val="00233E5E"/>
    <w:rsid w:val="00235DA9"/>
    <w:rsid w:val="0024382D"/>
    <w:rsid w:val="00245DDA"/>
    <w:rsid w:val="00254CF0"/>
    <w:rsid w:val="002571A9"/>
    <w:rsid w:val="002579EB"/>
    <w:rsid w:val="0026226A"/>
    <w:rsid w:val="002639EB"/>
    <w:rsid w:val="00264EEB"/>
    <w:rsid w:val="00282C7D"/>
    <w:rsid w:val="002A4468"/>
    <w:rsid w:val="002A6B6C"/>
    <w:rsid w:val="002B293F"/>
    <w:rsid w:val="002B42AA"/>
    <w:rsid w:val="002B48A0"/>
    <w:rsid w:val="002B603E"/>
    <w:rsid w:val="002C1FD1"/>
    <w:rsid w:val="002C5823"/>
    <w:rsid w:val="002D14E8"/>
    <w:rsid w:val="002D18B3"/>
    <w:rsid w:val="002D7547"/>
    <w:rsid w:val="002E3FF0"/>
    <w:rsid w:val="002E518B"/>
    <w:rsid w:val="002E599D"/>
    <w:rsid w:val="002F2CAF"/>
    <w:rsid w:val="002F4BE5"/>
    <w:rsid w:val="002F6146"/>
    <w:rsid w:val="00302614"/>
    <w:rsid w:val="00302DA9"/>
    <w:rsid w:val="00310199"/>
    <w:rsid w:val="00311C0F"/>
    <w:rsid w:val="00313C84"/>
    <w:rsid w:val="00314AB9"/>
    <w:rsid w:val="00322EB7"/>
    <w:rsid w:val="003243D7"/>
    <w:rsid w:val="00326867"/>
    <w:rsid w:val="0033257F"/>
    <w:rsid w:val="00336100"/>
    <w:rsid w:val="00342447"/>
    <w:rsid w:val="00343897"/>
    <w:rsid w:val="00344C7C"/>
    <w:rsid w:val="003455E5"/>
    <w:rsid w:val="00350EB3"/>
    <w:rsid w:val="003519D1"/>
    <w:rsid w:val="00353737"/>
    <w:rsid w:val="00353B92"/>
    <w:rsid w:val="00365BEB"/>
    <w:rsid w:val="0037566D"/>
    <w:rsid w:val="00383C5B"/>
    <w:rsid w:val="00384F01"/>
    <w:rsid w:val="00387AD6"/>
    <w:rsid w:val="003971E9"/>
    <w:rsid w:val="003A5E56"/>
    <w:rsid w:val="003A715D"/>
    <w:rsid w:val="003B02EF"/>
    <w:rsid w:val="003C1760"/>
    <w:rsid w:val="003C2F11"/>
    <w:rsid w:val="003E4C3E"/>
    <w:rsid w:val="003F0351"/>
    <w:rsid w:val="003F2493"/>
    <w:rsid w:val="003F369C"/>
    <w:rsid w:val="004024E9"/>
    <w:rsid w:val="00420919"/>
    <w:rsid w:val="00421EF0"/>
    <w:rsid w:val="00425012"/>
    <w:rsid w:val="0043420F"/>
    <w:rsid w:val="004355C1"/>
    <w:rsid w:val="0044212D"/>
    <w:rsid w:val="00451747"/>
    <w:rsid w:val="00454FB1"/>
    <w:rsid w:val="004610AC"/>
    <w:rsid w:val="00471FF6"/>
    <w:rsid w:val="004737BB"/>
    <w:rsid w:val="0049550F"/>
    <w:rsid w:val="004B0C72"/>
    <w:rsid w:val="004B3598"/>
    <w:rsid w:val="004B5340"/>
    <w:rsid w:val="004B5665"/>
    <w:rsid w:val="004B78B6"/>
    <w:rsid w:val="004C5BBC"/>
    <w:rsid w:val="004D6D2E"/>
    <w:rsid w:val="004E3418"/>
    <w:rsid w:val="004E41B7"/>
    <w:rsid w:val="004E4B27"/>
    <w:rsid w:val="004F3592"/>
    <w:rsid w:val="00500238"/>
    <w:rsid w:val="0050254A"/>
    <w:rsid w:val="00502E11"/>
    <w:rsid w:val="0051105E"/>
    <w:rsid w:val="005235E0"/>
    <w:rsid w:val="00534DB1"/>
    <w:rsid w:val="00543371"/>
    <w:rsid w:val="0054492E"/>
    <w:rsid w:val="00557507"/>
    <w:rsid w:val="005609C7"/>
    <w:rsid w:val="0056413B"/>
    <w:rsid w:val="005747B6"/>
    <w:rsid w:val="00581B5C"/>
    <w:rsid w:val="00592F96"/>
    <w:rsid w:val="005958A8"/>
    <w:rsid w:val="005A01E2"/>
    <w:rsid w:val="005A1984"/>
    <w:rsid w:val="005A4B65"/>
    <w:rsid w:val="005B4000"/>
    <w:rsid w:val="005B4859"/>
    <w:rsid w:val="005C1CDA"/>
    <w:rsid w:val="005C3C45"/>
    <w:rsid w:val="005C6102"/>
    <w:rsid w:val="005C63F1"/>
    <w:rsid w:val="005C6B23"/>
    <w:rsid w:val="005D361B"/>
    <w:rsid w:val="005E26A8"/>
    <w:rsid w:val="005E3D9C"/>
    <w:rsid w:val="005E7DEC"/>
    <w:rsid w:val="005F06BB"/>
    <w:rsid w:val="005F2184"/>
    <w:rsid w:val="005F3FDD"/>
    <w:rsid w:val="00607404"/>
    <w:rsid w:val="0061147B"/>
    <w:rsid w:val="00612570"/>
    <w:rsid w:val="00613F12"/>
    <w:rsid w:val="00623F9B"/>
    <w:rsid w:val="006250F3"/>
    <w:rsid w:val="00630F5F"/>
    <w:rsid w:val="0063353F"/>
    <w:rsid w:val="00635DF1"/>
    <w:rsid w:val="006426C3"/>
    <w:rsid w:val="00645401"/>
    <w:rsid w:val="00650079"/>
    <w:rsid w:val="006577FC"/>
    <w:rsid w:val="006636A1"/>
    <w:rsid w:val="00664EA5"/>
    <w:rsid w:val="00665ED2"/>
    <w:rsid w:val="00665F3F"/>
    <w:rsid w:val="0066778E"/>
    <w:rsid w:val="0067096F"/>
    <w:rsid w:val="00680A46"/>
    <w:rsid w:val="006860A6"/>
    <w:rsid w:val="00694D90"/>
    <w:rsid w:val="006A4FDE"/>
    <w:rsid w:val="006A54AC"/>
    <w:rsid w:val="006A596F"/>
    <w:rsid w:val="006C234A"/>
    <w:rsid w:val="006C6571"/>
    <w:rsid w:val="006D2CA0"/>
    <w:rsid w:val="006D75C5"/>
    <w:rsid w:val="006E3498"/>
    <w:rsid w:val="006F37DC"/>
    <w:rsid w:val="0070694B"/>
    <w:rsid w:val="00711B30"/>
    <w:rsid w:val="00711D2B"/>
    <w:rsid w:val="00717BEF"/>
    <w:rsid w:val="00717EE1"/>
    <w:rsid w:val="00727DF5"/>
    <w:rsid w:val="00732F37"/>
    <w:rsid w:val="00735C65"/>
    <w:rsid w:val="007511C0"/>
    <w:rsid w:val="00760197"/>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B5079"/>
    <w:rsid w:val="007D5A05"/>
    <w:rsid w:val="007E089B"/>
    <w:rsid w:val="007E0E3D"/>
    <w:rsid w:val="007E2B81"/>
    <w:rsid w:val="007E2CCD"/>
    <w:rsid w:val="007E317E"/>
    <w:rsid w:val="007E49B6"/>
    <w:rsid w:val="007E4E59"/>
    <w:rsid w:val="007E7162"/>
    <w:rsid w:val="00801BC2"/>
    <w:rsid w:val="00803E60"/>
    <w:rsid w:val="008059FC"/>
    <w:rsid w:val="00810CF3"/>
    <w:rsid w:val="00813907"/>
    <w:rsid w:val="00826A0D"/>
    <w:rsid w:val="00826EF1"/>
    <w:rsid w:val="00835538"/>
    <w:rsid w:val="00842F73"/>
    <w:rsid w:val="0084552F"/>
    <w:rsid w:val="00845E65"/>
    <w:rsid w:val="00846A26"/>
    <w:rsid w:val="00856939"/>
    <w:rsid w:val="00856EE1"/>
    <w:rsid w:val="008573A7"/>
    <w:rsid w:val="00857DE7"/>
    <w:rsid w:val="00866055"/>
    <w:rsid w:val="00871124"/>
    <w:rsid w:val="008716A9"/>
    <w:rsid w:val="008719A2"/>
    <w:rsid w:val="00871F1C"/>
    <w:rsid w:val="0087248A"/>
    <w:rsid w:val="00873D10"/>
    <w:rsid w:val="0088425E"/>
    <w:rsid w:val="008917F1"/>
    <w:rsid w:val="008918EC"/>
    <w:rsid w:val="00896E3F"/>
    <w:rsid w:val="0089777D"/>
    <w:rsid w:val="00897ED2"/>
    <w:rsid w:val="008A3279"/>
    <w:rsid w:val="008A7E44"/>
    <w:rsid w:val="008B1E74"/>
    <w:rsid w:val="008B3141"/>
    <w:rsid w:val="008C57ED"/>
    <w:rsid w:val="008C7CFD"/>
    <w:rsid w:val="008D4AE8"/>
    <w:rsid w:val="008D533E"/>
    <w:rsid w:val="008E2FAE"/>
    <w:rsid w:val="008E6D54"/>
    <w:rsid w:val="008E7F39"/>
    <w:rsid w:val="008F0371"/>
    <w:rsid w:val="008F04D5"/>
    <w:rsid w:val="008F54EE"/>
    <w:rsid w:val="008F74DD"/>
    <w:rsid w:val="00901EE2"/>
    <w:rsid w:val="00927880"/>
    <w:rsid w:val="00931A7B"/>
    <w:rsid w:val="00934B34"/>
    <w:rsid w:val="00944ED7"/>
    <w:rsid w:val="009472C6"/>
    <w:rsid w:val="00951664"/>
    <w:rsid w:val="0095224D"/>
    <w:rsid w:val="0095540F"/>
    <w:rsid w:val="00957767"/>
    <w:rsid w:val="00960A2F"/>
    <w:rsid w:val="0097219B"/>
    <w:rsid w:val="00976599"/>
    <w:rsid w:val="00977DFE"/>
    <w:rsid w:val="009841BF"/>
    <w:rsid w:val="00991F65"/>
    <w:rsid w:val="00996247"/>
    <w:rsid w:val="0099754E"/>
    <w:rsid w:val="009A1EE5"/>
    <w:rsid w:val="009A2359"/>
    <w:rsid w:val="009B5D3B"/>
    <w:rsid w:val="009B7E98"/>
    <w:rsid w:val="009C2DAB"/>
    <w:rsid w:val="009C64C2"/>
    <w:rsid w:val="009D1A18"/>
    <w:rsid w:val="009D2052"/>
    <w:rsid w:val="009D467F"/>
    <w:rsid w:val="009E23FE"/>
    <w:rsid w:val="009E3A1C"/>
    <w:rsid w:val="009E79E8"/>
    <w:rsid w:val="00A01998"/>
    <w:rsid w:val="00A11122"/>
    <w:rsid w:val="00A11DF4"/>
    <w:rsid w:val="00A30FFE"/>
    <w:rsid w:val="00A31AF4"/>
    <w:rsid w:val="00A3719E"/>
    <w:rsid w:val="00A50D96"/>
    <w:rsid w:val="00A56F84"/>
    <w:rsid w:val="00A63C60"/>
    <w:rsid w:val="00A70C1F"/>
    <w:rsid w:val="00A81C37"/>
    <w:rsid w:val="00A83053"/>
    <w:rsid w:val="00AB1B41"/>
    <w:rsid w:val="00AC3627"/>
    <w:rsid w:val="00AD1982"/>
    <w:rsid w:val="00AD3394"/>
    <w:rsid w:val="00AD3520"/>
    <w:rsid w:val="00AD3A58"/>
    <w:rsid w:val="00AD3BA0"/>
    <w:rsid w:val="00AD4E5B"/>
    <w:rsid w:val="00AD6599"/>
    <w:rsid w:val="00AF54C6"/>
    <w:rsid w:val="00B0089E"/>
    <w:rsid w:val="00B04530"/>
    <w:rsid w:val="00B04623"/>
    <w:rsid w:val="00B1695B"/>
    <w:rsid w:val="00B171F6"/>
    <w:rsid w:val="00B25D9C"/>
    <w:rsid w:val="00B31051"/>
    <w:rsid w:val="00B34179"/>
    <w:rsid w:val="00B34777"/>
    <w:rsid w:val="00B35048"/>
    <w:rsid w:val="00B36504"/>
    <w:rsid w:val="00B56F04"/>
    <w:rsid w:val="00B715F4"/>
    <w:rsid w:val="00B7362B"/>
    <w:rsid w:val="00B74375"/>
    <w:rsid w:val="00B8121F"/>
    <w:rsid w:val="00B83B24"/>
    <w:rsid w:val="00B91559"/>
    <w:rsid w:val="00B9425E"/>
    <w:rsid w:val="00B977FE"/>
    <w:rsid w:val="00BA59C9"/>
    <w:rsid w:val="00BA5E28"/>
    <w:rsid w:val="00BB0CC3"/>
    <w:rsid w:val="00BC40CF"/>
    <w:rsid w:val="00BD6137"/>
    <w:rsid w:val="00BE26AF"/>
    <w:rsid w:val="00BE3748"/>
    <w:rsid w:val="00BE5A10"/>
    <w:rsid w:val="00BE7BAA"/>
    <w:rsid w:val="00BF121B"/>
    <w:rsid w:val="00BF213C"/>
    <w:rsid w:val="00BF42BE"/>
    <w:rsid w:val="00BF4A66"/>
    <w:rsid w:val="00C0385A"/>
    <w:rsid w:val="00C03FC7"/>
    <w:rsid w:val="00C22BF9"/>
    <w:rsid w:val="00C250A9"/>
    <w:rsid w:val="00C25C17"/>
    <w:rsid w:val="00C31605"/>
    <w:rsid w:val="00C32558"/>
    <w:rsid w:val="00C35E63"/>
    <w:rsid w:val="00C36A47"/>
    <w:rsid w:val="00C41E04"/>
    <w:rsid w:val="00C43B67"/>
    <w:rsid w:val="00C5044C"/>
    <w:rsid w:val="00C570FF"/>
    <w:rsid w:val="00C635A8"/>
    <w:rsid w:val="00C63C85"/>
    <w:rsid w:val="00C67380"/>
    <w:rsid w:val="00C77623"/>
    <w:rsid w:val="00C811A7"/>
    <w:rsid w:val="00C81A69"/>
    <w:rsid w:val="00C8200B"/>
    <w:rsid w:val="00C85288"/>
    <w:rsid w:val="00C9388D"/>
    <w:rsid w:val="00CB0AE6"/>
    <w:rsid w:val="00CB681A"/>
    <w:rsid w:val="00CB7A31"/>
    <w:rsid w:val="00CC4000"/>
    <w:rsid w:val="00CD5268"/>
    <w:rsid w:val="00CE7C3B"/>
    <w:rsid w:val="00CF5435"/>
    <w:rsid w:val="00D00F44"/>
    <w:rsid w:val="00D02F05"/>
    <w:rsid w:val="00D05DDC"/>
    <w:rsid w:val="00D0606A"/>
    <w:rsid w:val="00D061A5"/>
    <w:rsid w:val="00D06807"/>
    <w:rsid w:val="00D13243"/>
    <w:rsid w:val="00D13908"/>
    <w:rsid w:val="00D17F25"/>
    <w:rsid w:val="00D25DBC"/>
    <w:rsid w:val="00D27A6C"/>
    <w:rsid w:val="00D3295F"/>
    <w:rsid w:val="00D34218"/>
    <w:rsid w:val="00D4378C"/>
    <w:rsid w:val="00D4449F"/>
    <w:rsid w:val="00D46AFE"/>
    <w:rsid w:val="00D51860"/>
    <w:rsid w:val="00D60C1C"/>
    <w:rsid w:val="00D65802"/>
    <w:rsid w:val="00D65CCD"/>
    <w:rsid w:val="00D66ADB"/>
    <w:rsid w:val="00D729A3"/>
    <w:rsid w:val="00D75DF2"/>
    <w:rsid w:val="00D83FE0"/>
    <w:rsid w:val="00D858AF"/>
    <w:rsid w:val="00D860E4"/>
    <w:rsid w:val="00D927B3"/>
    <w:rsid w:val="00D95982"/>
    <w:rsid w:val="00D97EE2"/>
    <w:rsid w:val="00DA0160"/>
    <w:rsid w:val="00DA0939"/>
    <w:rsid w:val="00DA0C75"/>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53C9"/>
    <w:rsid w:val="00E10CFF"/>
    <w:rsid w:val="00E25031"/>
    <w:rsid w:val="00E2569B"/>
    <w:rsid w:val="00E36AA2"/>
    <w:rsid w:val="00E36E10"/>
    <w:rsid w:val="00E45E89"/>
    <w:rsid w:val="00E5186A"/>
    <w:rsid w:val="00E53D65"/>
    <w:rsid w:val="00E550A4"/>
    <w:rsid w:val="00E56A01"/>
    <w:rsid w:val="00E574E2"/>
    <w:rsid w:val="00E579B0"/>
    <w:rsid w:val="00E57A24"/>
    <w:rsid w:val="00E6166F"/>
    <w:rsid w:val="00E616DE"/>
    <w:rsid w:val="00E64E0F"/>
    <w:rsid w:val="00E75DCF"/>
    <w:rsid w:val="00E7777E"/>
    <w:rsid w:val="00E81C8F"/>
    <w:rsid w:val="00E90A95"/>
    <w:rsid w:val="00EC1D7E"/>
    <w:rsid w:val="00ED19FA"/>
    <w:rsid w:val="00ED4FD2"/>
    <w:rsid w:val="00EE33C6"/>
    <w:rsid w:val="00EE540E"/>
    <w:rsid w:val="00EF06A2"/>
    <w:rsid w:val="00F02FEB"/>
    <w:rsid w:val="00F04458"/>
    <w:rsid w:val="00F069E5"/>
    <w:rsid w:val="00F13972"/>
    <w:rsid w:val="00F146A4"/>
    <w:rsid w:val="00F212A3"/>
    <w:rsid w:val="00F24BA2"/>
    <w:rsid w:val="00F27D35"/>
    <w:rsid w:val="00F37593"/>
    <w:rsid w:val="00F42C02"/>
    <w:rsid w:val="00F44743"/>
    <w:rsid w:val="00F4502E"/>
    <w:rsid w:val="00F4696A"/>
    <w:rsid w:val="00F50B0B"/>
    <w:rsid w:val="00F50EAF"/>
    <w:rsid w:val="00F53C7B"/>
    <w:rsid w:val="00F579F8"/>
    <w:rsid w:val="00F70518"/>
    <w:rsid w:val="00F72777"/>
    <w:rsid w:val="00F7479C"/>
    <w:rsid w:val="00F762EF"/>
    <w:rsid w:val="00F83AC5"/>
    <w:rsid w:val="00F90C4C"/>
    <w:rsid w:val="00F91DB3"/>
    <w:rsid w:val="00F9464C"/>
    <w:rsid w:val="00FA1307"/>
    <w:rsid w:val="00FB0093"/>
    <w:rsid w:val="00FB05AA"/>
    <w:rsid w:val="00FB2073"/>
    <w:rsid w:val="00FC35BB"/>
    <w:rsid w:val="00FC76F7"/>
    <w:rsid w:val="00FD0D8B"/>
    <w:rsid w:val="00FD120A"/>
    <w:rsid w:val="00FD3226"/>
    <w:rsid w:val="00FE41C1"/>
    <w:rsid w:val="00FF19CB"/>
    <w:rsid w:val="00FF1EA9"/>
    <w:rsid w:val="00FF4AD8"/>
    <w:rsid w:val="00FF7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549E"/>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702</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18</cp:revision>
  <dcterms:created xsi:type="dcterms:W3CDTF">2020-09-04T16:44:00Z</dcterms:created>
  <dcterms:modified xsi:type="dcterms:W3CDTF">2020-09-21T18:51:00Z</dcterms:modified>
</cp:coreProperties>
</file>