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6A47">
        <w:rPr>
          <w:rFonts w:ascii="Verdana" w:hAnsi="Verdana"/>
          <w:b/>
          <w:bCs/>
          <w:color w:val="4187C2"/>
          <w:sz w:val="20"/>
          <w:szCs w:val="20"/>
          <w:shd w:val="clear" w:color="auto" w:fill="FFFFFF"/>
        </w:rPr>
        <w:t xml:space="preserve"> SEMANA DEL 0</w:t>
      </w:r>
      <w:r w:rsidR="005B4000">
        <w:rPr>
          <w:rFonts w:ascii="Verdana" w:hAnsi="Verdana"/>
          <w:b/>
          <w:bCs/>
          <w:color w:val="4187C2"/>
          <w:sz w:val="20"/>
          <w:szCs w:val="20"/>
          <w:shd w:val="clear" w:color="auto" w:fill="FFFFFF"/>
        </w:rPr>
        <w:t>3</w:t>
      </w:r>
      <w:r w:rsidR="007D5A05">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C36A47">
        <w:rPr>
          <w:rFonts w:ascii="Verdana" w:hAnsi="Verdana"/>
          <w:b/>
          <w:bCs/>
          <w:color w:val="4187C2"/>
          <w:sz w:val="20"/>
          <w:szCs w:val="20"/>
          <w:shd w:val="clear" w:color="auto" w:fill="FFFFFF"/>
        </w:rPr>
        <w:t>0</w:t>
      </w:r>
      <w:r w:rsidR="005B4000">
        <w:rPr>
          <w:rFonts w:ascii="Verdana" w:hAnsi="Verdana"/>
          <w:b/>
          <w:bCs/>
          <w:color w:val="4187C2"/>
          <w:sz w:val="20"/>
          <w:szCs w:val="20"/>
          <w:shd w:val="clear" w:color="auto" w:fill="FFFFFF"/>
        </w:rPr>
        <w:t>7</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C36A47">
        <w:rPr>
          <w:rFonts w:ascii="Verdana" w:hAnsi="Verdana"/>
          <w:b/>
          <w:bCs/>
          <w:color w:val="4187C2"/>
          <w:sz w:val="20"/>
          <w:szCs w:val="20"/>
          <w:shd w:val="clear" w:color="auto" w:fill="FFFFFF"/>
        </w:rPr>
        <w:t>AGOSTO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0D1D00" w:rsidRPr="000D1AA7" w:rsidRDefault="005B4000" w:rsidP="000D1D00">
      <w:pPr>
        <w:rPr>
          <w:rFonts w:cs="Arial"/>
          <w:b/>
          <w:bCs/>
          <w:sz w:val="20"/>
          <w:szCs w:val="20"/>
          <w:shd w:val="clear" w:color="auto" w:fill="FFFFFF"/>
        </w:rPr>
      </w:pPr>
      <w:r w:rsidRPr="000D1AA7">
        <w:rPr>
          <w:rFonts w:cs="Arial"/>
          <w:b/>
          <w:bCs/>
          <w:sz w:val="20"/>
          <w:szCs w:val="20"/>
          <w:shd w:val="clear" w:color="auto" w:fill="FFFFFF"/>
        </w:rPr>
        <w:t>01</w:t>
      </w:r>
      <w:r w:rsidR="000D1D00" w:rsidRPr="000D1AA7">
        <w:rPr>
          <w:rFonts w:cs="Arial"/>
          <w:b/>
          <w:bCs/>
          <w:sz w:val="20"/>
          <w:szCs w:val="20"/>
          <w:shd w:val="clear" w:color="auto" w:fill="FFFFFF"/>
        </w:rPr>
        <w:t>. 03</w:t>
      </w:r>
      <w:r w:rsidR="00C36A47">
        <w:rPr>
          <w:rFonts w:cs="Arial"/>
          <w:b/>
          <w:bCs/>
          <w:sz w:val="20"/>
          <w:szCs w:val="20"/>
          <w:shd w:val="clear" w:color="auto" w:fill="FFFFFF"/>
        </w:rPr>
        <w:t>7</w:t>
      </w:r>
      <w:r w:rsidR="000D1D00" w:rsidRPr="000D1AA7">
        <w:rPr>
          <w:rFonts w:cs="Arial"/>
          <w:b/>
          <w:bCs/>
          <w:sz w:val="20"/>
          <w:szCs w:val="20"/>
          <w:shd w:val="clear" w:color="auto" w:fill="FFFFFF"/>
        </w:rPr>
        <w:t>/2020-T / ANUALIDAD 2020 P.A.F.</w:t>
      </w:r>
    </w:p>
    <w:p w:rsidR="000D1D00" w:rsidRDefault="000D1D00" w:rsidP="000D1D00">
      <w:pPr>
        <w:rPr>
          <w:rFonts w:cs="Arial"/>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Con fundamento en lo anterior se instaura Procedimiento Administrativo en contra del C. -------, en cuanto chofer del vehículo inspeccionado y/o quien resulte responsable por los hechos y omisiones circunstanciados en el Acta de Inspección a Transporte número A-E-04</w:t>
      </w:r>
      <w:r w:rsidR="00C36A47">
        <w:rPr>
          <w:rFonts w:cs="Arial"/>
          <w:bCs/>
          <w:sz w:val="20"/>
          <w:szCs w:val="20"/>
          <w:shd w:val="clear" w:color="auto" w:fill="FFFFFF"/>
        </w:rPr>
        <w:t>3</w:t>
      </w:r>
      <w:r w:rsidRPr="000D1AA7">
        <w:rPr>
          <w:rFonts w:cs="Arial"/>
          <w:bCs/>
          <w:sz w:val="20"/>
          <w:szCs w:val="20"/>
          <w:shd w:val="clear" w:color="auto" w:fill="FFFFFF"/>
        </w:rPr>
        <w:t xml:space="preserve">/2020-T, en virtud de que pueden constituir infracciones administrativas a la Ley. Derivado de lo anterior, se ratifica el aseguramiento precautorio de la materia forestal, así como </w:t>
      </w:r>
      <w:r w:rsidR="00C43B67">
        <w:rPr>
          <w:rFonts w:cs="Arial"/>
          <w:bCs/>
          <w:sz w:val="20"/>
          <w:szCs w:val="20"/>
          <w:shd w:val="clear" w:color="auto" w:fill="FFFFFF"/>
        </w:rPr>
        <w:t>d</w:t>
      </w:r>
      <w:r w:rsidRPr="000D1AA7">
        <w:rPr>
          <w:rFonts w:cs="Arial"/>
          <w:bCs/>
          <w:sz w:val="20"/>
          <w:szCs w:val="20"/>
          <w:shd w:val="clear" w:color="auto" w:fill="FFFFFF"/>
        </w:rPr>
        <w:t>el vehículo inspeccionado.</w:t>
      </w:r>
    </w:p>
    <w:p w:rsidR="005E7DEC" w:rsidRPr="005E7DEC" w:rsidRDefault="005E7DEC" w:rsidP="000D1D00">
      <w:pPr>
        <w:rPr>
          <w:rFonts w:cs="Arial"/>
          <w:b/>
          <w:bCs/>
          <w:sz w:val="20"/>
          <w:szCs w:val="20"/>
          <w:shd w:val="clear" w:color="auto" w:fill="FFFFFF"/>
        </w:rPr>
      </w:pPr>
      <w:r w:rsidRPr="005E7DEC">
        <w:rPr>
          <w:rFonts w:cs="Arial"/>
          <w:b/>
          <w:bCs/>
          <w:sz w:val="20"/>
          <w:szCs w:val="20"/>
          <w:shd w:val="clear" w:color="auto" w:fill="FFFFFF"/>
        </w:rPr>
        <w:t>02. 033/2020-T / ANUALIDAD 2020 P.A.F.</w:t>
      </w:r>
    </w:p>
    <w:p w:rsidR="005E7DEC" w:rsidRDefault="005E7DEC" w:rsidP="005E7DEC">
      <w:pPr>
        <w:rPr>
          <w:rFonts w:cs="Arial"/>
          <w:bCs/>
          <w:sz w:val="20"/>
          <w:szCs w:val="20"/>
          <w:shd w:val="clear" w:color="auto" w:fill="FFFFFF"/>
        </w:rPr>
      </w:pPr>
      <w:r>
        <w:rPr>
          <w:rFonts w:cs="Arial"/>
          <w:bCs/>
          <w:sz w:val="20"/>
          <w:szCs w:val="20"/>
          <w:shd w:val="clear" w:color="auto" w:fill="FFFFFF"/>
        </w:rPr>
        <w:tab/>
      </w:r>
      <w:r w:rsidRPr="000D1AA7">
        <w:rPr>
          <w:rFonts w:cs="Arial"/>
          <w:bCs/>
          <w:sz w:val="20"/>
          <w:szCs w:val="20"/>
          <w:shd w:val="clear" w:color="auto" w:fill="FFFFFF"/>
        </w:rPr>
        <w:t>Con fundamento en lo anterior se instaura Procedimiento Administrativo en contra del C. -------</w:t>
      </w:r>
      <w:r>
        <w:rPr>
          <w:rFonts w:cs="Arial"/>
          <w:bCs/>
          <w:sz w:val="20"/>
          <w:szCs w:val="20"/>
          <w:shd w:val="clear" w:color="auto" w:fill="FFFFFF"/>
        </w:rPr>
        <w:t xml:space="preserve"> y/o ------ </w:t>
      </w:r>
      <w:proofErr w:type="spellStart"/>
      <w:r>
        <w:rPr>
          <w:rFonts w:cs="Arial"/>
          <w:bCs/>
          <w:sz w:val="20"/>
          <w:szCs w:val="20"/>
          <w:shd w:val="clear" w:color="auto" w:fill="FFFFFF"/>
        </w:rPr>
        <w:t>y/o</w:t>
      </w:r>
      <w:proofErr w:type="spellEnd"/>
      <w:r>
        <w:rPr>
          <w:rFonts w:cs="Arial"/>
          <w:bCs/>
          <w:sz w:val="20"/>
          <w:szCs w:val="20"/>
          <w:shd w:val="clear" w:color="auto" w:fill="FFFFFF"/>
        </w:rPr>
        <w:t xml:space="preserve"> </w:t>
      </w:r>
      <w:r w:rsidRPr="000D1AA7">
        <w:rPr>
          <w:rFonts w:cs="Arial"/>
          <w:bCs/>
          <w:sz w:val="20"/>
          <w:szCs w:val="20"/>
          <w:shd w:val="clear" w:color="auto" w:fill="FFFFFF"/>
        </w:rPr>
        <w:t>quien resulte responsable por los hechos y omisiones circunstanciados en el Acta de Inspección a Transporte número A-E-0</w:t>
      </w:r>
      <w:r>
        <w:rPr>
          <w:rFonts w:cs="Arial"/>
          <w:bCs/>
          <w:sz w:val="20"/>
          <w:szCs w:val="20"/>
          <w:shd w:val="clear" w:color="auto" w:fill="FFFFFF"/>
        </w:rPr>
        <w:t>39</w:t>
      </w:r>
      <w:r w:rsidRPr="000D1AA7">
        <w:rPr>
          <w:rFonts w:cs="Arial"/>
          <w:bCs/>
          <w:sz w:val="20"/>
          <w:szCs w:val="20"/>
          <w:shd w:val="clear" w:color="auto" w:fill="FFFFFF"/>
        </w:rPr>
        <w:t xml:space="preserve">/2020-T, en virtud de que pueden constituir infracciones administrativas a la Ley. Derivado de lo anterior, se ratifica el aseguramiento precautorio de la materia forestal, así como </w:t>
      </w:r>
      <w:r w:rsidR="00C43B67">
        <w:rPr>
          <w:rFonts w:cs="Arial"/>
          <w:bCs/>
          <w:sz w:val="20"/>
          <w:szCs w:val="20"/>
          <w:shd w:val="clear" w:color="auto" w:fill="FFFFFF"/>
        </w:rPr>
        <w:t>d</w:t>
      </w:r>
      <w:r w:rsidRPr="000D1AA7">
        <w:rPr>
          <w:rFonts w:cs="Arial"/>
          <w:bCs/>
          <w:sz w:val="20"/>
          <w:szCs w:val="20"/>
          <w:shd w:val="clear" w:color="auto" w:fill="FFFFFF"/>
        </w:rPr>
        <w:t>el vehículo inspeccionado.</w:t>
      </w:r>
    </w:p>
    <w:p w:rsidR="004B78B6" w:rsidRPr="005E7DEC" w:rsidRDefault="004B78B6" w:rsidP="004B78B6">
      <w:pPr>
        <w:rPr>
          <w:rFonts w:cs="Arial"/>
          <w:b/>
          <w:bCs/>
          <w:sz w:val="20"/>
          <w:szCs w:val="20"/>
          <w:shd w:val="clear" w:color="auto" w:fill="FFFFFF"/>
        </w:rPr>
      </w:pPr>
      <w:r w:rsidRPr="005E7DEC">
        <w:rPr>
          <w:rFonts w:cs="Arial"/>
          <w:b/>
          <w:bCs/>
          <w:sz w:val="20"/>
          <w:szCs w:val="20"/>
          <w:shd w:val="clear" w:color="auto" w:fill="FFFFFF"/>
        </w:rPr>
        <w:t>0</w:t>
      </w:r>
      <w:r>
        <w:rPr>
          <w:rFonts w:cs="Arial"/>
          <w:b/>
          <w:bCs/>
          <w:sz w:val="20"/>
          <w:szCs w:val="20"/>
          <w:shd w:val="clear" w:color="auto" w:fill="FFFFFF"/>
        </w:rPr>
        <w:t>3</w:t>
      </w:r>
      <w:r w:rsidRPr="005E7DEC">
        <w:rPr>
          <w:rFonts w:cs="Arial"/>
          <w:b/>
          <w:bCs/>
          <w:sz w:val="20"/>
          <w:szCs w:val="20"/>
          <w:shd w:val="clear" w:color="auto" w:fill="FFFFFF"/>
        </w:rPr>
        <w:t>. 03</w:t>
      </w:r>
      <w:r>
        <w:rPr>
          <w:rFonts w:cs="Arial"/>
          <w:b/>
          <w:bCs/>
          <w:sz w:val="20"/>
          <w:szCs w:val="20"/>
          <w:shd w:val="clear" w:color="auto" w:fill="FFFFFF"/>
        </w:rPr>
        <w:t>1</w:t>
      </w:r>
      <w:r w:rsidRPr="005E7DEC">
        <w:rPr>
          <w:rFonts w:cs="Arial"/>
          <w:b/>
          <w:bCs/>
          <w:sz w:val="20"/>
          <w:szCs w:val="20"/>
          <w:shd w:val="clear" w:color="auto" w:fill="FFFFFF"/>
        </w:rPr>
        <w:t>/2020-T / ANUALIDAD 2020 P.A.F.</w:t>
      </w:r>
    </w:p>
    <w:p w:rsidR="004B78B6" w:rsidRDefault="004B78B6" w:rsidP="004B78B6">
      <w:pPr>
        <w:rPr>
          <w:rFonts w:cs="Arial"/>
          <w:bCs/>
          <w:sz w:val="20"/>
          <w:szCs w:val="20"/>
          <w:shd w:val="clear" w:color="auto" w:fill="FFFFFF"/>
        </w:rPr>
      </w:pPr>
      <w:r>
        <w:rPr>
          <w:rFonts w:cs="Arial"/>
          <w:bCs/>
          <w:sz w:val="20"/>
          <w:szCs w:val="20"/>
          <w:shd w:val="clear" w:color="auto" w:fill="FFFFFF"/>
        </w:rPr>
        <w:tab/>
      </w:r>
      <w:r w:rsidRPr="000D1AA7">
        <w:rPr>
          <w:rFonts w:cs="Arial"/>
          <w:bCs/>
          <w:sz w:val="20"/>
          <w:szCs w:val="20"/>
          <w:shd w:val="clear" w:color="auto" w:fill="FFFFFF"/>
        </w:rPr>
        <w:t>Con fundamento en lo anterior se instaura Procedimiento Administrativo en contra del C. -------</w:t>
      </w:r>
      <w:r>
        <w:rPr>
          <w:rFonts w:cs="Arial"/>
          <w:bCs/>
          <w:sz w:val="20"/>
          <w:szCs w:val="20"/>
          <w:shd w:val="clear" w:color="auto" w:fill="FFFFFF"/>
        </w:rPr>
        <w:t xml:space="preserve"> y/o ------ </w:t>
      </w:r>
      <w:proofErr w:type="spellStart"/>
      <w:r>
        <w:rPr>
          <w:rFonts w:cs="Arial"/>
          <w:bCs/>
          <w:sz w:val="20"/>
          <w:szCs w:val="20"/>
          <w:shd w:val="clear" w:color="auto" w:fill="FFFFFF"/>
        </w:rPr>
        <w:t>y/o</w:t>
      </w:r>
      <w:proofErr w:type="spellEnd"/>
      <w:r>
        <w:rPr>
          <w:rFonts w:cs="Arial"/>
          <w:bCs/>
          <w:sz w:val="20"/>
          <w:szCs w:val="20"/>
          <w:shd w:val="clear" w:color="auto" w:fill="FFFFFF"/>
        </w:rPr>
        <w:t xml:space="preserve"> </w:t>
      </w:r>
      <w:r w:rsidRPr="000D1AA7">
        <w:rPr>
          <w:rFonts w:cs="Arial"/>
          <w:bCs/>
          <w:sz w:val="20"/>
          <w:szCs w:val="20"/>
          <w:shd w:val="clear" w:color="auto" w:fill="FFFFFF"/>
        </w:rPr>
        <w:t>quien resulte responsable por los hechos y omisiones circunstanciados en el Acta de Inspección a Transporte número A-E-0</w:t>
      </w:r>
      <w:r>
        <w:rPr>
          <w:rFonts w:cs="Arial"/>
          <w:bCs/>
          <w:sz w:val="20"/>
          <w:szCs w:val="20"/>
          <w:shd w:val="clear" w:color="auto" w:fill="FFFFFF"/>
        </w:rPr>
        <w:t>37</w:t>
      </w:r>
      <w:r w:rsidRPr="000D1AA7">
        <w:rPr>
          <w:rFonts w:cs="Arial"/>
          <w:bCs/>
          <w:sz w:val="20"/>
          <w:szCs w:val="20"/>
          <w:shd w:val="clear" w:color="auto" w:fill="FFFFFF"/>
        </w:rPr>
        <w:t xml:space="preserve">/2020-T, en virtud de que pueden constituir infracciones administrativas a la Ley. Derivado de lo anterior, se ratifica el aseguramiento precautorio de la materia forestal, así como </w:t>
      </w:r>
      <w:r w:rsidR="00C43B67">
        <w:rPr>
          <w:rFonts w:cs="Arial"/>
          <w:bCs/>
          <w:sz w:val="20"/>
          <w:szCs w:val="20"/>
          <w:shd w:val="clear" w:color="auto" w:fill="FFFFFF"/>
        </w:rPr>
        <w:t>d</w:t>
      </w:r>
      <w:r w:rsidRPr="000D1AA7">
        <w:rPr>
          <w:rFonts w:cs="Arial"/>
          <w:bCs/>
          <w:sz w:val="20"/>
          <w:szCs w:val="20"/>
          <w:shd w:val="clear" w:color="auto" w:fill="FFFFFF"/>
        </w:rPr>
        <w:t>el vehículo inspeccionado.</w:t>
      </w:r>
    </w:p>
    <w:p w:rsidR="004B5665" w:rsidRPr="005E7DEC" w:rsidRDefault="004B5665" w:rsidP="004B5665">
      <w:pPr>
        <w:rPr>
          <w:rFonts w:cs="Arial"/>
          <w:b/>
          <w:bCs/>
          <w:sz w:val="20"/>
          <w:szCs w:val="20"/>
          <w:shd w:val="clear" w:color="auto" w:fill="FFFFFF"/>
        </w:rPr>
      </w:pPr>
      <w:r w:rsidRPr="005E7DEC">
        <w:rPr>
          <w:rFonts w:cs="Arial"/>
          <w:b/>
          <w:bCs/>
          <w:sz w:val="20"/>
          <w:szCs w:val="20"/>
          <w:shd w:val="clear" w:color="auto" w:fill="FFFFFF"/>
        </w:rPr>
        <w:t>0</w:t>
      </w:r>
      <w:r>
        <w:rPr>
          <w:rFonts w:cs="Arial"/>
          <w:b/>
          <w:bCs/>
          <w:sz w:val="20"/>
          <w:szCs w:val="20"/>
          <w:shd w:val="clear" w:color="auto" w:fill="FFFFFF"/>
        </w:rPr>
        <w:t>4</w:t>
      </w:r>
      <w:r w:rsidRPr="005E7DEC">
        <w:rPr>
          <w:rFonts w:cs="Arial"/>
          <w:b/>
          <w:bCs/>
          <w:sz w:val="20"/>
          <w:szCs w:val="20"/>
          <w:shd w:val="clear" w:color="auto" w:fill="FFFFFF"/>
        </w:rPr>
        <w:t>. 0</w:t>
      </w:r>
      <w:r>
        <w:rPr>
          <w:rFonts w:cs="Arial"/>
          <w:b/>
          <w:bCs/>
          <w:sz w:val="20"/>
          <w:szCs w:val="20"/>
          <w:shd w:val="clear" w:color="auto" w:fill="FFFFFF"/>
        </w:rPr>
        <w:t>15</w:t>
      </w:r>
      <w:r w:rsidRPr="005E7DEC">
        <w:rPr>
          <w:rFonts w:cs="Arial"/>
          <w:b/>
          <w:bCs/>
          <w:sz w:val="20"/>
          <w:szCs w:val="20"/>
          <w:shd w:val="clear" w:color="auto" w:fill="FFFFFF"/>
        </w:rPr>
        <w:t>/2020-T / ANUALIDAD 2020 P.A.F.</w:t>
      </w:r>
    </w:p>
    <w:p w:rsidR="004B5665" w:rsidRDefault="005C6B23" w:rsidP="004B78B6">
      <w:pPr>
        <w:rPr>
          <w:rFonts w:cs="Arial"/>
          <w:bCs/>
          <w:sz w:val="20"/>
          <w:szCs w:val="20"/>
          <w:shd w:val="clear" w:color="auto" w:fill="FFFFFF"/>
        </w:rPr>
      </w:pPr>
      <w:r>
        <w:rPr>
          <w:rFonts w:cs="Arial"/>
          <w:bCs/>
          <w:sz w:val="20"/>
          <w:szCs w:val="20"/>
          <w:shd w:val="clear" w:color="auto" w:fill="FFFFFF"/>
        </w:rPr>
        <w:tab/>
        <w:t xml:space="preserve">En virtud de que el C. ------, ha garantizado el pago de una posible multa por los hechos y omisiones encontrados al momento de la inspección al vehículo de su propiedad, y considerando las manifestaciones del </w:t>
      </w:r>
      <w:proofErr w:type="spellStart"/>
      <w:r>
        <w:rPr>
          <w:rFonts w:cs="Arial"/>
          <w:bCs/>
          <w:sz w:val="20"/>
          <w:szCs w:val="20"/>
          <w:shd w:val="clear" w:color="auto" w:fill="FFFFFF"/>
        </w:rPr>
        <w:t>ocursante</w:t>
      </w:r>
      <w:proofErr w:type="spellEnd"/>
      <w:r>
        <w:rPr>
          <w:rFonts w:cs="Arial"/>
          <w:bCs/>
          <w:sz w:val="20"/>
          <w:szCs w:val="20"/>
          <w:shd w:val="clear" w:color="auto" w:fill="FFFFFF"/>
        </w:rPr>
        <w:t>, esta Autoridad Administrativa determina procedente el cambio de depositaría del vehículo, se hace del conocimiento del C. -------, que queda obligado a prestarle al vehículo asegurado todos los cuidados y atenciones que sean necesarios para que se conserve en buen estado y no se demerite, así como a informar a esta Autoridad Administrativa, en el caso de que cambie el domicilio de depósito del vehículo bajo resguardo.</w:t>
      </w:r>
    </w:p>
    <w:p w:rsidR="0050254A" w:rsidRPr="005E7DEC" w:rsidRDefault="0050254A" w:rsidP="0050254A">
      <w:pPr>
        <w:rPr>
          <w:rFonts w:cs="Arial"/>
          <w:b/>
          <w:bCs/>
          <w:sz w:val="20"/>
          <w:szCs w:val="20"/>
          <w:shd w:val="clear" w:color="auto" w:fill="FFFFFF"/>
        </w:rPr>
      </w:pPr>
      <w:r w:rsidRPr="005E7DEC">
        <w:rPr>
          <w:rFonts w:cs="Arial"/>
          <w:b/>
          <w:bCs/>
          <w:sz w:val="20"/>
          <w:szCs w:val="20"/>
          <w:shd w:val="clear" w:color="auto" w:fill="FFFFFF"/>
        </w:rPr>
        <w:t>0</w:t>
      </w:r>
      <w:r w:rsidR="004B5665">
        <w:rPr>
          <w:rFonts w:cs="Arial"/>
          <w:b/>
          <w:bCs/>
          <w:sz w:val="20"/>
          <w:szCs w:val="20"/>
          <w:shd w:val="clear" w:color="auto" w:fill="FFFFFF"/>
        </w:rPr>
        <w:t>5</w:t>
      </w:r>
      <w:r w:rsidRPr="005E7DEC">
        <w:rPr>
          <w:rFonts w:cs="Arial"/>
          <w:b/>
          <w:bCs/>
          <w:sz w:val="20"/>
          <w:szCs w:val="20"/>
          <w:shd w:val="clear" w:color="auto" w:fill="FFFFFF"/>
        </w:rPr>
        <w:t>. 0</w:t>
      </w:r>
      <w:r>
        <w:rPr>
          <w:rFonts w:cs="Arial"/>
          <w:b/>
          <w:bCs/>
          <w:sz w:val="20"/>
          <w:szCs w:val="20"/>
          <w:shd w:val="clear" w:color="auto" w:fill="FFFFFF"/>
        </w:rPr>
        <w:t>15</w:t>
      </w:r>
      <w:r w:rsidRPr="005E7DEC">
        <w:rPr>
          <w:rFonts w:cs="Arial"/>
          <w:b/>
          <w:bCs/>
          <w:sz w:val="20"/>
          <w:szCs w:val="20"/>
          <w:shd w:val="clear" w:color="auto" w:fill="FFFFFF"/>
        </w:rPr>
        <w:t>/2020-T / ANUALIDAD 2020 P.A.F.</w:t>
      </w:r>
    </w:p>
    <w:p w:rsidR="0050254A" w:rsidRDefault="0050254A" w:rsidP="0050254A">
      <w:pPr>
        <w:rPr>
          <w:rFonts w:cs="Arial"/>
          <w:bCs/>
          <w:sz w:val="20"/>
          <w:szCs w:val="20"/>
          <w:shd w:val="clear" w:color="auto" w:fill="FFFFFF"/>
        </w:rPr>
      </w:pPr>
      <w:r>
        <w:rPr>
          <w:rFonts w:cs="Arial"/>
          <w:bCs/>
          <w:sz w:val="20"/>
          <w:szCs w:val="20"/>
          <w:shd w:val="clear" w:color="auto" w:fill="FFFFFF"/>
        </w:rPr>
        <w:tab/>
      </w:r>
      <w:r w:rsidR="00944ED7">
        <w:rPr>
          <w:rFonts w:cs="Arial"/>
          <w:bCs/>
          <w:sz w:val="20"/>
          <w:szCs w:val="20"/>
          <w:shd w:val="clear" w:color="auto" w:fill="FFFFFF"/>
        </w:rPr>
        <w:t xml:space="preserve">En virtud de lo señalado en párrafos que anteceden, y en cumplimiento a lo ordenado en auto de fecha siete de julio del año dos mil veinte, se instaura Procedimiento Administrativo Forestal en contra del C. ------, y/o quien resulte responsable de los hechos y omisiones circunstanciados en el Acta de Inspección al Transporte en Materia Forestal número E-023/2020-T, en virtud de que puede constituir la infracción prevista la Ley de Desarrollo Forestal Sustentable del Estado de Michoacán de Ocampo, la cual es susceptible de ser sancionada administrativamente por esta Comisión Forestal del Estado. En relación a la medida de seguridad consistente en el aseguramiento precautorio del producto forestal transportado en el vehículo inspeccionado, consistente en varias </w:t>
      </w:r>
      <w:r w:rsidR="00944ED7">
        <w:rPr>
          <w:rFonts w:cs="Arial"/>
          <w:bCs/>
          <w:sz w:val="20"/>
          <w:szCs w:val="20"/>
          <w:shd w:val="clear" w:color="auto" w:fill="FFFFFF"/>
        </w:rPr>
        <w:lastRenderedPageBreak/>
        <w:t>bolsas de plástico negras, con carbón vegetal de Encino, se ratifica el aseguramiento precautorio, respecto al aseguramiento precautorio del veh</w:t>
      </w:r>
      <w:r w:rsidR="002571A9">
        <w:rPr>
          <w:rFonts w:cs="Arial"/>
          <w:bCs/>
          <w:sz w:val="20"/>
          <w:szCs w:val="20"/>
          <w:shd w:val="clear" w:color="auto" w:fill="FFFFFF"/>
        </w:rPr>
        <w:t xml:space="preserve">ículo inspeccionado, se ratifica el aseguramiento. </w:t>
      </w:r>
    </w:p>
    <w:p w:rsidR="004B5665" w:rsidRDefault="004B5665" w:rsidP="006577FC">
      <w:pPr>
        <w:rPr>
          <w:rFonts w:cs="Arial"/>
          <w:b/>
          <w:bCs/>
          <w:sz w:val="20"/>
          <w:szCs w:val="20"/>
          <w:shd w:val="clear" w:color="auto" w:fill="FFFFFF"/>
        </w:rPr>
      </w:pPr>
    </w:p>
    <w:p w:rsidR="006577FC" w:rsidRDefault="006577FC" w:rsidP="006577FC">
      <w:pPr>
        <w:rPr>
          <w:rFonts w:cs="Arial"/>
          <w:b/>
          <w:bCs/>
          <w:sz w:val="20"/>
          <w:szCs w:val="20"/>
          <w:shd w:val="clear" w:color="auto" w:fill="FFFFFF"/>
        </w:rPr>
      </w:pPr>
      <w:r w:rsidRPr="005E7DEC">
        <w:rPr>
          <w:rFonts w:cs="Arial"/>
          <w:b/>
          <w:bCs/>
          <w:sz w:val="20"/>
          <w:szCs w:val="20"/>
          <w:shd w:val="clear" w:color="auto" w:fill="FFFFFF"/>
        </w:rPr>
        <w:t>0</w:t>
      </w:r>
      <w:r w:rsidR="004B5665">
        <w:rPr>
          <w:rFonts w:cs="Arial"/>
          <w:b/>
          <w:bCs/>
          <w:sz w:val="20"/>
          <w:szCs w:val="20"/>
          <w:shd w:val="clear" w:color="auto" w:fill="FFFFFF"/>
        </w:rPr>
        <w:t>6</w:t>
      </w:r>
      <w:r w:rsidRPr="005E7DEC">
        <w:rPr>
          <w:rFonts w:cs="Arial"/>
          <w:b/>
          <w:bCs/>
          <w:sz w:val="20"/>
          <w:szCs w:val="20"/>
          <w:shd w:val="clear" w:color="auto" w:fill="FFFFFF"/>
        </w:rPr>
        <w:t>. 0</w:t>
      </w:r>
      <w:r>
        <w:rPr>
          <w:rFonts w:cs="Arial"/>
          <w:b/>
          <w:bCs/>
          <w:sz w:val="20"/>
          <w:szCs w:val="20"/>
          <w:shd w:val="clear" w:color="auto" w:fill="FFFFFF"/>
        </w:rPr>
        <w:t>07</w:t>
      </w:r>
      <w:r w:rsidRPr="005E7DEC">
        <w:rPr>
          <w:rFonts w:cs="Arial"/>
          <w:b/>
          <w:bCs/>
          <w:sz w:val="20"/>
          <w:szCs w:val="20"/>
          <w:shd w:val="clear" w:color="auto" w:fill="FFFFFF"/>
        </w:rPr>
        <w:t>/2020-T / ANUALIDAD 2020 P.A.F.</w:t>
      </w:r>
    </w:p>
    <w:p w:rsidR="006577FC" w:rsidRDefault="006577FC" w:rsidP="006577FC">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Se tiene al C. ------, por haciendo manifestaciones de defensa dentro del expediente citado al rubro, las cuales como se desprenden de la certificación arriba realizada, fueron presentadas fuera del término probatorio, </w:t>
      </w:r>
      <w:r w:rsidR="00471FF6">
        <w:rPr>
          <w:rFonts w:cs="Arial"/>
          <w:bCs/>
          <w:sz w:val="20"/>
          <w:szCs w:val="20"/>
          <w:shd w:val="clear" w:color="auto" w:fill="FFFFFF"/>
        </w:rPr>
        <w:t>mientras que, en relación a la renuncia del plazo para presentar pruebas, dígasele que no ha lugar a teniéndolo por renunciando a tal derecho por las razones arriba expuestas.</w:t>
      </w:r>
    </w:p>
    <w:p w:rsidR="00471FF6" w:rsidRDefault="00471FF6" w:rsidP="00471FF6">
      <w:pPr>
        <w:rPr>
          <w:rFonts w:cs="Arial"/>
          <w:b/>
          <w:bCs/>
          <w:sz w:val="20"/>
          <w:szCs w:val="20"/>
          <w:shd w:val="clear" w:color="auto" w:fill="FFFFFF"/>
        </w:rPr>
      </w:pPr>
      <w:r w:rsidRPr="005E7DEC">
        <w:rPr>
          <w:rFonts w:cs="Arial"/>
          <w:b/>
          <w:bCs/>
          <w:sz w:val="20"/>
          <w:szCs w:val="20"/>
          <w:shd w:val="clear" w:color="auto" w:fill="FFFFFF"/>
        </w:rPr>
        <w:t>0</w:t>
      </w:r>
      <w:r w:rsidR="004B5665">
        <w:rPr>
          <w:rFonts w:cs="Arial"/>
          <w:b/>
          <w:bCs/>
          <w:sz w:val="20"/>
          <w:szCs w:val="20"/>
          <w:shd w:val="clear" w:color="auto" w:fill="FFFFFF"/>
        </w:rPr>
        <w:t>7</w:t>
      </w:r>
      <w:r w:rsidRPr="005E7DEC">
        <w:rPr>
          <w:rFonts w:cs="Arial"/>
          <w:b/>
          <w:bCs/>
          <w:sz w:val="20"/>
          <w:szCs w:val="20"/>
          <w:shd w:val="clear" w:color="auto" w:fill="FFFFFF"/>
        </w:rPr>
        <w:t>. 0</w:t>
      </w:r>
      <w:r>
        <w:rPr>
          <w:rFonts w:cs="Arial"/>
          <w:b/>
          <w:bCs/>
          <w:sz w:val="20"/>
          <w:szCs w:val="20"/>
          <w:shd w:val="clear" w:color="auto" w:fill="FFFFFF"/>
        </w:rPr>
        <w:t>23</w:t>
      </w:r>
      <w:r w:rsidRPr="005E7DEC">
        <w:rPr>
          <w:rFonts w:cs="Arial"/>
          <w:b/>
          <w:bCs/>
          <w:sz w:val="20"/>
          <w:szCs w:val="20"/>
          <w:shd w:val="clear" w:color="auto" w:fill="FFFFFF"/>
        </w:rPr>
        <w:t>/2020-T / ANUALIDAD 2020 P.A.F.</w:t>
      </w:r>
    </w:p>
    <w:p w:rsidR="00471FF6" w:rsidRDefault="00471FF6" w:rsidP="00471FF6">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Visto el escrito de cuenta donde el representante legal de la persona moral inspeccionada, pretende autorizar a la C. ------, para que en su nombre y representación realice actuaciones en su nombre, dígasele que no ha lugar a tenerle por realizando tal designación en virtud de que no reúne los requisitos del segundo párrafo del dispositivo 154 de la Ley de Desarrollo Forestal del Estado.</w:t>
      </w:r>
    </w:p>
    <w:p w:rsidR="00471FF6" w:rsidRDefault="00471FF6" w:rsidP="00471FF6">
      <w:pPr>
        <w:rPr>
          <w:rFonts w:cs="Arial"/>
          <w:b/>
          <w:bCs/>
          <w:sz w:val="20"/>
          <w:szCs w:val="20"/>
          <w:shd w:val="clear" w:color="auto" w:fill="FFFFFF"/>
        </w:rPr>
      </w:pPr>
      <w:r w:rsidRPr="005E7DEC">
        <w:rPr>
          <w:rFonts w:cs="Arial"/>
          <w:b/>
          <w:bCs/>
          <w:sz w:val="20"/>
          <w:szCs w:val="20"/>
          <w:shd w:val="clear" w:color="auto" w:fill="FFFFFF"/>
        </w:rPr>
        <w:t>0</w:t>
      </w:r>
      <w:r w:rsidR="004B5665">
        <w:rPr>
          <w:rFonts w:cs="Arial"/>
          <w:b/>
          <w:bCs/>
          <w:sz w:val="20"/>
          <w:szCs w:val="20"/>
          <w:shd w:val="clear" w:color="auto" w:fill="FFFFFF"/>
        </w:rPr>
        <w:t>8</w:t>
      </w:r>
      <w:r w:rsidRPr="005E7DEC">
        <w:rPr>
          <w:rFonts w:cs="Arial"/>
          <w:b/>
          <w:bCs/>
          <w:sz w:val="20"/>
          <w:szCs w:val="20"/>
          <w:shd w:val="clear" w:color="auto" w:fill="FFFFFF"/>
        </w:rPr>
        <w:t>. 0</w:t>
      </w:r>
      <w:r>
        <w:rPr>
          <w:rFonts w:cs="Arial"/>
          <w:b/>
          <w:bCs/>
          <w:sz w:val="20"/>
          <w:szCs w:val="20"/>
          <w:shd w:val="clear" w:color="auto" w:fill="FFFFFF"/>
        </w:rPr>
        <w:t>39</w:t>
      </w:r>
      <w:r w:rsidRPr="005E7DEC">
        <w:rPr>
          <w:rFonts w:cs="Arial"/>
          <w:b/>
          <w:bCs/>
          <w:sz w:val="20"/>
          <w:szCs w:val="20"/>
          <w:shd w:val="clear" w:color="auto" w:fill="FFFFFF"/>
        </w:rPr>
        <w:t>/2020-T / ANUALIDAD 2020 P.A.F.</w:t>
      </w:r>
    </w:p>
    <w:p w:rsidR="00471FF6" w:rsidRDefault="00471FF6" w:rsidP="00471FF6">
      <w:pPr>
        <w:rPr>
          <w:rFonts w:cs="Arial"/>
          <w:bCs/>
          <w:sz w:val="20"/>
          <w:szCs w:val="20"/>
          <w:shd w:val="clear" w:color="auto" w:fill="FFFFFF"/>
        </w:rPr>
      </w:pPr>
      <w:r>
        <w:rPr>
          <w:rFonts w:cs="Arial"/>
          <w:bCs/>
          <w:sz w:val="20"/>
          <w:szCs w:val="20"/>
          <w:shd w:val="clear" w:color="auto" w:fill="FFFFFF"/>
        </w:rPr>
        <w:tab/>
      </w:r>
      <w:r w:rsidR="0066778E">
        <w:rPr>
          <w:rFonts w:cs="Arial"/>
          <w:bCs/>
          <w:sz w:val="20"/>
          <w:szCs w:val="20"/>
          <w:shd w:val="clear" w:color="auto" w:fill="FFFFFF"/>
        </w:rPr>
        <w:t xml:space="preserve">En virtud de que los CC. ------, representado legalmente por el Lic.------ y ------, han garantizado el pago de una posible multa por los hechos y omisiones encontrados al momento de la inspección al vehículo de su propiedad, y considerando las manifestaciones de los </w:t>
      </w:r>
      <w:proofErr w:type="spellStart"/>
      <w:r w:rsidR="0066778E">
        <w:rPr>
          <w:rFonts w:cs="Arial"/>
          <w:bCs/>
          <w:sz w:val="20"/>
          <w:szCs w:val="20"/>
          <w:shd w:val="clear" w:color="auto" w:fill="FFFFFF"/>
        </w:rPr>
        <w:t>ocursantes</w:t>
      </w:r>
      <w:proofErr w:type="spellEnd"/>
      <w:r w:rsidR="0066778E">
        <w:rPr>
          <w:rFonts w:cs="Arial"/>
          <w:bCs/>
          <w:sz w:val="20"/>
          <w:szCs w:val="20"/>
          <w:shd w:val="clear" w:color="auto" w:fill="FFFFFF"/>
        </w:rPr>
        <w:t>, esta Autoridad Administrativa determina procedente el cambio de depositaría del vehículo, se hace del conocimiento de los CC. ------ y ------, que quedan obligados a prestarle al vehículo y semirremolque asegurados todos los cuidados y atenciones que sean necesarios para que se conserven en buen estado, y no se demeriten, así como a informar a esta Autoridad Administrativa, en el caso de que cambien de domicilio de depósito de dicho automotor y semirremolque, a su resguardo.</w:t>
      </w:r>
    </w:p>
    <w:p w:rsidR="0066778E" w:rsidRDefault="0066778E" w:rsidP="0066778E">
      <w:pPr>
        <w:rPr>
          <w:rFonts w:cs="Arial"/>
          <w:b/>
          <w:bCs/>
          <w:sz w:val="20"/>
          <w:szCs w:val="20"/>
          <w:shd w:val="clear" w:color="auto" w:fill="FFFFFF"/>
        </w:rPr>
      </w:pPr>
      <w:r w:rsidRPr="005E7DEC">
        <w:rPr>
          <w:rFonts w:cs="Arial"/>
          <w:b/>
          <w:bCs/>
          <w:sz w:val="20"/>
          <w:szCs w:val="20"/>
          <w:shd w:val="clear" w:color="auto" w:fill="FFFFFF"/>
        </w:rPr>
        <w:t>0</w:t>
      </w:r>
      <w:r w:rsidR="004B5665">
        <w:rPr>
          <w:rFonts w:cs="Arial"/>
          <w:b/>
          <w:bCs/>
          <w:sz w:val="20"/>
          <w:szCs w:val="20"/>
          <w:shd w:val="clear" w:color="auto" w:fill="FFFFFF"/>
        </w:rPr>
        <w:t>9</w:t>
      </w:r>
      <w:r w:rsidRPr="005E7DEC">
        <w:rPr>
          <w:rFonts w:cs="Arial"/>
          <w:b/>
          <w:bCs/>
          <w:sz w:val="20"/>
          <w:szCs w:val="20"/>
          <w:shd w:val="clear" w:color="auto" w:fill="FFFFFF"/>
        </w:rPr>
        <w:t>. 0</w:t>
      </w:r>
      <w:r>
        <w:rPr>
          <w:rFonts w:cs="Arial"/>
          <w:b/>
          <w:bCs/>
          <w:sz w:val="20"/>
          <w:szCs w:val="20"/>
          <w:shd w:val="clear" w:color="auto" w:fill="FFFFFF"/>
        </w:rPr>
        <w:t>39</w:t>
      </w:r>
      <w:r w:rsidRPr="005E7DEC">
        <w:rPr>
          <w:rFonts w:cs="Arial"/>
          <w:b/>
          <w:bCs/>
          <w:sz w:val="20"/>
          <w:szCs w:val="20"/>
          <w:shd w:val="clear" w:color="auto" w:fill="FFFFFF"/>
        </w:rPr>
        <w:t>/2020-T / ANUALIDAD 2020 P.A.F.</w:t>
      </w:r>
    </w:p>
    <w:p w:rsidR="0066778E" w:rsidRDefault="0066778E" w:rsidP="00471FF6">
      <w:pPr>
        <w:rPr>
          <w:rFonts w:cs="Arial"/>
          <w:bCs/>
          <w:sz w:val="20"/>
          <w:szCs w:val="20"/>
          <w:shd w:val="clear" w:color="auto" w:fill="FFFFFF"/>
        </w:rPr>
      </w:pPr>
      <w:r>
        <w:rPr>
          <w:rFonts w:cs="Arial"/>
          <w:bCs/>
          <w:sz w:val="20"/>
          <w:szCs w:val="20"/>
          <w:shd w:val="clear" w:color="auto" w:fill="FFFFFF"/>
        </w:rPr>
        <w:tab/>
      </w:r>
      <w:r w:rsidR="004B5665">
        <w:rPr>
          <w:rFonts w:cs="Arial"/>
          <w:bCs/>
          <w:sz w:val="20"/>
          <w:szCs w:val="20"/>
          <w:shd w:val="clear" w:color="auto" w:fill="FFFFFF"/>
        </w:rPr>
        <w:t xml:space="preserve">En virtud de lo anterior, dígase a la persona moral denominada ------, representada legalmente por el Lic. ------, que no ha lugar a su solicitud de computarle los días hábiles, correspondientes al periodo probatorio, ni a tenerle por ofreciendo los medios de prueba anticipada que describe en el escrito de cuenta, así mismo, dígasele al </w:t>
      </w:r>
      <w:proofErr w:type="spellStart"/>
      <w:r w:rsidR="004B5665">
        <w:rPr>
          <w:rFonts w:cs="Arial"/>
          <w:bCs/>
          <w:sz w:val="20"/>
          <w:szCs w:val="20"/>
          <w:shd w:val="clear" w:color="auto" w:fill="FFFFFF"/>
        </w:rPr>
        <w:t>ocursante</w:t>
      </w:r>
      <w:proofErr w:type="spellEnd"/>
      <w:r w:rsidR="004B5665">
        <w:rPr>
          <w:rFonts w:cs="Arial"/>
          <w:bCs/>
          <w:sz w:val="20"/>
          <w:szCs w:val="20"/>
          <w:shd w:val="clear" w:color="auto" w:fill="FFFFFF"/>
        </w:rPr>
        <w:t>, que no ha lugar a tenerlo por autorizando personas que en su nombre y representación reciban notificaciones, consulten el expediente y saquen copias, pues no cuenta con carácter acreditado dentro del expediente administrativo que nos ocupa.</w:t>
      </w:r>
    </w:p>
    <w:p w:rsidR="002E518B" w:rsidRPr="002E518B" w:rsidRDefault="002E518B" w:rsidP="00471FF6">
      <w:pPr>
        <w:rPr>
          <w:rFonts w:cs="Arial"/>
          <w:b/>
          <w:bCs/>
          <w:sz w:val="20"/>
          <w:szCs w:val="20"/>
          <w:shd w:val="clear" w:color="auto" w:fill="FFFFFF"/>
        </w:rPr>
      </w:pPr>
      <w:r w:rsidRPr="002E518B">
        <w:rPr>
          <w:rFonts w:cs="Arial"/>
          <w:b/>
          <w:bCs/>
          <w:sz w:val="20"/>
          <w:szCs w:val="20"/>
          <w:shd w:val="clear" w:color="auto" w:fill="FFFFFF"/>
        </w:rPr>
        <w:t>10. 004/2020-T / ANUALIDAD 2020 P.A.F.</w:t>
      </w:r>
    </w:p>
    <w:p w:rsidR="002E518B" w:rsidRDefault="002E518B" w:rsidP="00471FF6">
      <w:pPr>
        <w:rPr>
          <w:rFonts w:cs="Arial"/>
          <w:bCs/>
          <w:sz w:val="20"/>
          <w:szCs w:val="20"/>
          <w:shd w:val="clear" w:color="auto" w:fill="FFFFFF"/>
        </w:rPr>
      </w:pPr>
      <w:r>
        <w:rPr>
          <w:rFonts w:cs="Arial"/>
          <w:bCs/>
          <w:sz w:val="20"/>
          <w:szCs w:val="20"/>
          <w:shd w:val="clear" w:color="auto" w:fill="FFFFFF"/>
        </w:rPr>
        <w:tab/>
        <w:t xml:space="preserve">Como lo solicitan los C. ------ y ------, hágase la devolución del original del poder notarial exhibido mediante el escrito de cuenta, quedando en autos copia </w:t>
      </w:r>
      <w:r w:rsidR="002E599D">
        <w:rPr>
          <w:rFonts w:cs="Arial"/>
          <w:bCs/>
          <w:sz w:val="20"/>
          <w:szCs w:val="20"/>
          <w:shd w:val="clear" w:color="auto" w:fill="FFFFFF"/>
        </w:rPr>
        <w:t>íntegra</w:t>
      </w:r>
      <w:bookmarkStart w:id="0" w:name="_GoBack"/>
      <w:bookmarkEnd w:id="0"/>
      <w:r>
        <w:rPr>
          <w:rFonts w:cs="Arial"/>
          <w:bCs/>
          <w:sz w:val="20"/>
          <w:szCs w:val="20"/>
          <w:shd w:val="clear" w:color="auto" w:fill="FFFFFF"/>
        </w:rPr>
        <w:t xml:space="preserve"> del mismo, para que obre como constancia legal.</w:t>
      </w:r>
    </w:p>
    <w:p w:rsidR="002E518B" w:rsidRDefault="002E518B" w:rsidP="00471FF6">
      <w:pPr>
        <w:rPr>
          <w:rFonts w:cs="Arial"/>
          <w:bCs/>
          <w:sz w:val="20"/>
          <w:szCs w:val="20"/>
          <w:shd w:val="clear" w:color="auto" w:fill="FFFFFF"/>
        </w:rPr>
      </w:pPr>
    </w:p>
    <w:p w:rsidR="004B5665" w:rsidRPr="00471FF6" w:rsidRDefault="004B5665" w:rsidP="00471FF6">
      <w:pPr>
        <w:rPr>
          <w:rFonts w:cs="Arial"/>
          <w:bCs/>
          <w:sz w:val="20"/>
          <w:szCs w:val="20"/>
          <w:shd w:val="clear" w:color="auto" w:fill="FFFFFF"/>
        </w:rPr>
      </w:pPr>
    </w:p>
    <w:p w:rsidR="0050254A" w:rsidRDefault="0050254A" w:rsidP="0050254A">
      <w:pPr>
        <w:rPr>
          <w:rFonts w:cs="Arial"/>
          <w:b/>
          <w:bCs/>
          <w:sz w:val="20"/>
          <w:szCs w:val="20"/>
          <w:shd w:val="clear" w:color="auto" w:fill="FFFFFF"/>
        </w:rPr>
      </w:pPr>
    </w:p>
    <w:p w:rsidR="0050254A" w:rsidRDefault="0050254A" w:rsidP="0050254A">
      <w:pPr>
        <w:rPr>
          <w:rFonts w:cs="Arial"/>
          <w:b/>
          <w:bCs/>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p w:rsidR="006577FC" w:rsidRDefault="006577FC" w:rsidP="0050254A">
      <w:pPr>
        <w:rPr>
          <w:rFonts w:cs="Arial"/>
          <w:b/>
          <w:bCs/>
          <w:color w:val="FF0000"/>
          <w:sz w:val="20"/>
          <w:szCs w:val="20"/>
          <w:shd w:val="clear" w:color="auto" w:fill="FFFFFF"/>
        </w:rPr>
      </w:pPr>
    </w:p>
    <w:sectPr w:rsidR="006577F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37" w:rsidRDefault="00A81C37" w:rsidP="00717BEF">
      <w:pPr>
        <w:spacing w:after="0" w:line="240" w:lineRule="auto"/>
      </w:pPr>
      <w:r>
        <w:separator/>
      </w:r>
    </w:p>
  </w:endnote>
  <w:endnote w:type="continuationSeparator" w:id="0">
    <w:p w:rsidR="00A81C37" w:rsidRDefault="00A81C37"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2E599D" w:rsidRPr="002E599D">
          <w:rPr>
            <w:noProof/>
            <w:lang w:val="es-ES"/>
          </w:rPr>
          <w:t>3</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37" w:rsidRDefault="00A81C37" w:rsidP="00717BEF">
      <w:pPr>
        <w:spacing w:after="0" w:line="240" w:lineRule="auto"/>
      </w:pPr>
      <w:r>
        <w:separator/>
      </w:r>
    </w:p>
  </w:footnote>
  <w:footnote w:type="continuationSeparator" w:id="0">
    <w:p w:rsidR="00A81C37" w:rsidRDefault="00A81C37"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1677"/>
    <w:rsid w:val="000F6E19"/>
    <w:rsid w:val="00100328"/>
    <w:rsid w:val="00102FFF"/>
    <w:rsid w:val="00113858"/>
    <w:rsid w:val="00113B71"/>
    <w:rsid w:val="001211C1"/>
    <w:rsid w:val="00135743"/>
    <w:rsid w:val="00136299"/>
    <w:rsid w:val="00136469"/>
    <w:rsid w:val="0014643F"/>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D4CEF"/>
    <w:rsid w:val="001E163E"/>
    <w:rsid w:val="001E4DBF"/>
    <w:rsid w:val="001E6071"/>
    <w:rsid w:val="001F3576"/>
    <w:rsid w:val="001F47F4"/>
    <w:rsid w:val="00200C96"/>
    <w:rsid w:val="00212EF8"/>
    <w:rsid w:val="002262D8"/>
    <w:rsid w:val="0022684F"/>
    <w:rsid w:val="002306B5"/>
    <w:rsid w:val="002313F4"/>
    <w:rsid w:val="00231DCE"/>
    <w:rsid w:val="00233E5E"/>
    <w:rsid w:val="00235DA9"/>
    <w:rsid w:val="0024382D"/>
    <w:rsid w:val="00254CF0"/>
    <w:rsid w:val="002571A9"/>
    <w:rsid w:val="002579EB"/>
    <w:rsid w:val="0026226A"/>
    <w:rsid w:val="00264EEB"/>
    <w:rsid w:val="00282C7D"/>
    <w:rsid w:val="002A4468"/>
    <w:rsid w:val="002B293F"/>
    <w:rsid w:val="002B42AA"/>
    <w:rsid w:val="002B48A0"/>
    <w:rsid w:val="002C5823"/>
    <w:rsid w:val="002D14E8"/>
    <w:rsid w:val="002D18B3"/>
    <w:rsid w:val="002D7547"/>
    <w:rsid w:val="002E518B"/>
    <w:rsid w:val="002E599D"/>
    <w:rsid w:val="002F2CAF"/>
    <w:rsid w:val="002F4BE5"/>
    <w:rsid w:val="002F6146"/>
    <w:rsid w:val="00313C84"/>
    <w:rsid w:val="00314AB9"/>
    <w:rsid w:val="00322EB7"/>
    <w:rsid w:val="003243D7"/>
    <w:rsid w:val="00326867"/>
    <w:rsid w:val="0033257F"/>
    <w:rsid w:val="00336100"/>
    <w:rsid w:val="00342447"/>
    <w:rsid w:val="00343897"/>
    <w:rsid w:val="003455E5"/>
    <w:rsid w:val="00350EB3"/>
    <w:rsid w:val="003519D1"/>
    <w:rsid w:val="00353737"/>
    <w:rsid w:val="00353B92"/>
    <w:rsid w:val="00365BEB"/>
    <w:rsid w:val="0037566D"/>
    <w:rsid w:val="00387AD6"/>
    <w:rsid w:val="003971E9"/>
    <w:rsid w:val="003A5E56"/>
    <w:rsid w:val="003A715D"/>
    <w:rsid w:val="003B02EF"/>
    <w:rsid w:val="003C1760"/>
    <w:rsid w:val="003C2F11"/>
    <w:rsid w:val="003E4C3E"/>
    <w:rsid w:val="003F0351"/>
    <w:rsid w:val="003F369C"/>
    <w:rsid w:val="004024E9"/>
    <w:rsid w:val="00421EF0"/>
    <w:rsid w:val="00425012"/>
    <w:rsid w:val="0043420F"/>
    <w:rsid w:val="004355C1"/>
    <w:rsid w:val="0044212D"/>
    <w:rsid w:val="00451747"/>
    <w:rsid w:val="00454FB1"/>
    <w:rsid w:val="004610AC"/>
    <w:rsid w:val="00471FF6"/>
    <w:rsid w:val="0049550F"/>
    <w:rsid w:val="004B0C72"/>
    <w:rsid w:val="004B3598"/>
    <w:rsid w:val="004B5340"/>
    <w:rsid w:val="004B5665"/>
    <w:rsid w:val="004B78B6"/>
    <w:rsid w:val="004C5BBC"/>
    <w:rsid w:val="004D6D2E"/>
    <w:rsid w:val="004E41B7"/>
    <w:rsid w:val="004E4B27"/>
    <w:rsid w:val="004F3592"/>
    <w:rsid w:val="0050254A"/>
    <w:rsid w:val="00502E11"/>
    <w:rsid w:val="0051105E"/>
    <w:rsid w:val="005235E0"/>
    <w:rsid w:val="00534DB1"/>
    <w:rsid w:val="00543371"/>
    <w:rsid w:val="0054492E"/>
    <w:rsid w:val="00557507"/>
    <w:rsid w:val="005609C7"/>
    <w:rsid w:val="0056413B"/>
    <w:rsid w:val="005747B6"/>
    <w:rsid w:val="00581B5C"/>
    <w:rsid w:val="00592F96"/>
    <w:rsid w:val="005A1984"/>
    <w:rsid w:val="005B4000"/>
    <w:rsid w:val="005B4859"/>
    <w:rsid w:val="005C3C45"/>
    <w:rsid w:val="005C6102"/>
    <w:rsid w:val="005C6B23"/>
    <w:rsid w:val="005D361B"/>
    <w:rsid w:val="005E7DEC"/>
    <w:rsid w:val="005F06BB"/>
    <w:rsid w:val="005F2184"/>
    <w:rsid w:val="005F3FDD"/>
    <w:rsid w:val="00607404"/>
    <w:rsid w:val="0061147B"/>
    <w:rsid w:val="00612570"/>
    <w:rsid w:val="00613F12"/>
    <w:rsid w:val="00623F9B"/>
    <w:rsid w:val="006250F3"/>
    <w:rsid w:val="00630F5F"/>
    <w:rsid w:val="00635DF1"/>
    <w:rsid w:val="006426C3"/>
    <w:rsid w:val="00650079"/>
    <w:rsid w:val="006577FC"/>
    <w:rsid w:val="006636A1"/>
    <w:rsid w:val="00665ED2"/>
    <w:rsid w:val="00665F3F"/>
    <w:rsid w:val="0066778E"/>
    <w:rsid w:val="0067096F"/>
    <w:rsid w:val="00680A46"/>
    <w:rsid w:val="006860A6"/>
    <w:rsid w:val="00694D90"/>
    <w:rsid w:val="006A4FDE"/>
    <w:rsid w:val="006A596F"/>
    <w:rsid w:val="006C234A"/>
    <w:rsid w:val="006C6571"/>
    <w:rsid w:val="006D2CA0"/>
    <w:rsid w:val="006D75C5"/>
    <w:rsid w:val="006E3498"/>
    <w:rsid w:val="0070694B"/>
    <w:rsid w:val="00711B30"/>
    <w:rsid w:val="00711D2B"/>
    <w:rsid w:val="00717BEF"/>
    <w:rsid w:val="00717EE1"/>
    <w:rsid w:val="00727DF5"/>
    <w:rsid w:val="00732F37"/>
    <w:rsid w:val="00735C65"/>
    <w:rsid w:val="007511C0"/>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D5A05"/>
    <w:rsid w:val="007E089B"/>
    <w:rsid w:val="007E0E3D"/>
    <w:rsid w:val="007E2B81"/>
    <w:rsid w:val="007E2CCD"/>
    <w:rsid w:val="007E317E"/>
    <w:rsid w:val="007E49B6"/>
    <w:rsid w:val="007E4E59"/>
    <w:rsid w:val="007E716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248A"/>
    <w:rsid w:val="00873D10"/>
    <w:rsid w:val="0088425E"/>
    <w:rsid w:val="008917F1"/>
    <w:rsid w:val="008918EC"/>
    <w:rsid w:val="00896E3F"/>
    <w:rsid w:val="00897ED2"/>
    <w:rsid w:val="008A3279"/>
    <w:rsid w:val="008A7E44"/>
    <w:rsid w:val="008B3141"/>
    <w:rsid w:val="008C57ED"/>
    <w:rsid w:val="008C7CFD"/>
    <w:rsid w:val="008D4AE8"/>
    <w:rsid w:val="008D533E"/>
    <w:rsid w:val="008E2FAE"/>
    <w:rsid w:val="008E6D54"/>
    <w:rsid w:val="008E7F39"/>
    <w:rsid w:val="008F04D5"/>
    <w:rsid w:val="008F54EE"/>
    <w:rsid w:val="008F74DD"/>
    <w:rsid w:val="00901EE2"/>
    <w:rsid w:val="00927880"/>
    <w:rsid w:val="00931A7B"/>
    <w:rsid w:val="00934B34"/>
    <w:rsid w:val="00944ED7"/>
    <w:rsid w:val="009472C6"/>
    <w:rsid w:val="00951664"/>
    <w:rsid w:val="0095224D"/>
    <w:rsid w:val="0095540F"/>
    <w:rsid w:val="00960A2F"/>
    <w:rsid w:val="0097219B"/>
    <w:rsid w:val="00976599"/>
    <w:rsid w:val="00977DFE"/>
    <w:rsid w:val="009841BF"/>
    <w:rsid w:val="00991F65"/>
    <w:rsid w:val="00996247"/>
    <w:rsid w:val="0099754E"/>
    <w:rsid w:val="009A1EE5"/>
    <w:rsid w:val="009B5D3B"/>
    <w:rsid w:val="009B7E98"/>
    <w:rsid w:val="009C2DAB"/>
    <w:rsid w:val="009C64C2"/>
    <w:rsid w:val="009D1A18"/>
    <w:rsid w:val="009D2052"/>
    <w:rsid w:val="009D467F"/>
    <w:rsid w:val="009E23FE"/>
    <w:rsid w:val="009E3A1C"/>
    <w:rsid w:val="009E79E8"/>
    <w:rsid w:val="00A01998"/>
    <w:rsid w:val="00A11122"/>
    <w:rsid w:val="00A11DF4"/>
    <w:rsid w:val="00A30FFE"/>
    <w:rsid w:val="00A31AF4"/>
    <w:rsid w:val="00A3719E"/>
    <w:rsid w:val="00A56F84"/>
    <w:rsid w:val="00A63C60"/>
    <w:rsid w:val="00A70C1F"/>
    <w:rsid w:val="00A81C37"/>
    <w:rsid w:val="00AB1B41"/>
    <w:rsid w:val="00AC3627"/>
    <w:rsid w:val="00AD1982"/>
    <w:rsid w:val="00AD3394"/>
    <w:rsid w:val="00AD3520"/>
    <w:rsid w:val="00AD3BA0"/>
    <w:rsid w:val="00AD4E5B"/>
    <w:rsid w:val="00AD6599"/>
    <w:rsid w:val="00AF54C6"/>
    <w:rsid w:val="00B0089E"/>
    <w:rsid w:val="00B04623"/>
    <w:rsid w:val="00B171F6"/>
    <w:rsid w:val="00B25D9C"/>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40CF"/>
    <w:rsid w:val="00BD6137"/>
    <w:rsid w:val="00BE26AF"/>
    <w:rsid w:val="00BE3748"/>
    <w:rsid w:val="00BE5A10"/>
    <w:rsid w:val="00BE7BAA"/>
    <w:rsid w:val="00BF121B"/>
    <w:rsid w:val="00BF213C"/>
    <w:rsid w:val="00BF42BE"/>
    <w:rsid w:val="00BF4A66"/>
    <w:rsid w:val="00C0385A"/>
    <w:rsid w:val="00C03FC7"/>
    <w:rsid w:val="00C22BF9"/>
    <w:rsid w:val="00C25C17"/>
    <w:rsid w:val="00C32558"/>
    <w:rsid w:val="00C35E63"/>
    <w:rsid w:val="00C36A47"/>
    <w:rsid w:val="00C41E04"/>
    <w:rsid w:val="00C43B67"/>
    <w:rsid w:val="00C570FF"/>
    <w:rsid w:val="00C67380"/>
    <w:rsid w:val="00C77623"/>
    <w:rsid w:val="00C81A69"/>
    <w:rsid w:val="00C85288"/>
    <w:rsid w:val="00C9388D"/>
    <w:rsid w:val="00CB0AE6"/>
    <w:rsid w:val="00CB681A"/>
    <w:rsid w:val="00CB7A31"/>
    <w:rsid w:val="00CD5268"/>
    <w:rsid w:val="00CE7C3B"/>
    <w:rsid w:val="00D00F44"/>
    <w:rsid w:val="00D02F05"/>
    <w:rsid w:val="00D05DDC"/>
    <w:rsid w:val="00D0606A"/>
    <w:rsid w:val="00D061A5"/>
    <w:rsid w:val="00D06807"/>
    <w:rsid w:val="00D13243"/>
    <w:rsid w:val="00D13908"/>
    <w:rsid w:val="00D17F25"/>
    <w:rsid w:val="00D25DBC"/>
    <w:rsid w:val="00D27A6C"/>
    <w:rsid w:val="00D34218"/>
    <w:rsid w:val="00D4378C"/>
    <w:rsid w:val="00D4449F"/>
    <w:rsid w:val="00D46AFE"/>
    <w:rsid w:val="00D51860"/>
    <w:rsid w:val="00D60C1C"/>
    <w:rsid w:val="00D65802"/>
    <w:rsid w:val="00D65CCD"/>
    <w:rsid w:val="00D66ADB"/>
    <w:rsid w:val="00D729A3"/>
    <w:rsid w:val="00D83FE0"/>
    <w:rsid w:val="00D858AF"/>
    <w:rsid w:val="00D860E4"/>
    <w:rsid w:val="00D927B3"/>
    <w:rsid w:val="00D95982"/>
    <w:rsid w:val="00D97EE2"/>
    <w:rsid w:val="00DA0160"/>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25031"/>
    <w:rsid w:val="00E36AA2"/>
    <w:rsid w:val="00E36E10"/>
    <w:rsid w:val="00E45E89"/>
    <w:rsid w:val="00E5186A"/>
    <w:rsid w:val="00E53D65"/>
    <w:rsid w:val="00E550A4"/>
    <w:rsid w:val="00E574E2"/>
    <w:rsid w:val="00E579B0"/>
    <w:rsid w:val="00E57A24"/>
    <w:rsid w:val="00E6166F"/>
    <w:rsid w:val="00E616DE"/>
    <w:rsid w:val="00E64E0F"/>
    <w:rsid w:val="00E75DCF"/>
    <w:rsid w:val="00E7777E"/>
    <w:rsid w:val="00E81C8F"/>
    <w:rsid w:val="00EC1D7E"/>
    <w:rsid w:val="00ED19FA"/>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90C4C"/>
    <w:rsid w:val="00F91DB3"/>
    <w:rsid w:val="00F9464C"/>
    <w:rsid w:val="00FB0093"/>
    <w:rsid w:val="00FB05AA"/>
    <w:rsid w:val="00FC35BB"/>
    <w:rsid w:val="00FC76F7"/>
    <w:rsid w:val="00FD120A"/>
    <w:rsid w:val="00FD3226"/>
    <w:rsid w:val="00FF19CB"/>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0A2D"/>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909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15</cp:revision>
  <dcterms:created xsi:type="dcterms:W3CDTF">2020-08-04T18:02:00Z</dcterms:created>
  <dcterms:modified xsi:type="dcterms:W3CDTF">2020-08-05T15:35:00Z</dcterms:modified>
</cp:coreProperties>
</file>